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52" w:rsidRPr="00C06A99" w:rsidRDefault="00135652" w:rsidP="004B7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40000"/>
          <w:sz w:val="15"/>
          <w:szCs w:val="15"/>
          <w:lang w:eastAsia="ru-RU"/>
        </w:rPr>
      </w:pPr>
      <w:r w:rsidRPr="00C06A99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C06A99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"http://www.technosphera.ru/" \t "_top" </w:instrText>
      </w:r>
      <w:r w:rsidRPr="00C06A99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</w:p>
    <w:p w:rsidR="00135652" w:rsidRPr="00C06A99" w:rsidRDefault="00995574" w:rsidP="00C06A99">
      <w:pPr>
        <w:pBdr>
          <w:bottom w:val="double" w:sz="4" w:space="1" w:color="808080" w:themeColor="background1" w:themeShade="8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99">
        <w:rPr>
          <w:rFonts w:ascii="Times New Roman" w:eastAsia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41E462" wp14:editId="74E3623C">
            <wp:simplePos x="0" y="0"/>
            <wp:positionH relativeFrom="column">
              <wp:posOffset>4486275</wp:posOffset>
            </wp:positionH>
            <wp:positionV relativeFrom="paragraph">
              <wp:posOffset>166370</wp:posOffset>
            </wp:positionV>
            <wp:extent cx="1659255" cy="466725"/>
            <wp:effectExtent l="209550" t="209550" r="207645" b="219075"/>
            <wp:wrapTight wrapText="bothSides">
              <wp:wrapPolygon edited="0">
                <wp:start x="-248" y="-9698"/>
                <wp:lineTo x="-2728" y="-7935"/>
                <wp:lineTo x="-2728" y="21159"/>
                <wp:lineTo x="-496" y="29094"/>
                <wp:lineTo x="-248" y="30857"/>
                <wp:lineTo x="21575" y="30857"/>
                <wp:lineTo x="21823" y="29094"/>
                <wp:lineTo x="24055" y="21159"/>
                <wp:lineTo x="24055" y="6171"/>
                <wp:lineTo x="21823" y="-7053"/>
                <wp:lineTo x="21575" y="-9698"/>
                <wp:lineTo x="-248" y="-969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46672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52" w:rsidRPr="00C06A99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r w:rsidR="00C06A99" w:rsidRPr="00C06A99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ОБ ИЗДАТЕЛЬСТВЕ "ТЕХНОСФЕРА"</w:t>
      </w:r>
    </w:p>
    <w:p w:rsidR="00C06A99" w:rsidRPr="00995574" w:rsidRDefault="00C06A99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2E" w:rsidRPr="00C06A99" w:rsidRDefault="00135652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«ТЕХНОСФЕРА» было основано в 1996 году. На счету компании – сотни успешно реализованных издательских проектов книг и научно-технических журналов.</w:t>
      </w:r>
    </w:p>
    <w:p w:rsidR="00C06A99" w:rsidRPr="00C06A99" w:rsidRDefault="00135652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рекламно-издате</w:t>
      </w:r>
      <w:r w:rsidR="00C06A99" w:rsidRPr="00C06A9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 центр «ТЕХНОСФЕРА» это:</w:t>
      </w:r>
    </w:p>
    <w:p w:rsidR="00C06A99" w:rsidRPr="00995574" w:rsidRDefault="00C06A99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5652" w:rsidRPr="00B74FB7" w:rsidRDefault="00135652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0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7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F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Редакция научно-технических журналов</w:t>
      </w:r>
    </w:p>
    <w:p w:rsidR="00135652" w:rsidRPr="00C06A99" w:rsidRDefault="00135652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B74F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Книжное издательство</w:t>
      </w:r>
      <w:r w:rsidRPr="00C0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выпускающее научно-техническую и учебную литературу в широком спектре научных дисциплин, от материаловедения и электроники до биологии и медицины. На сегодня в издательстве </w:t>
      </w:r>
      <w:proofErr w:type="gramStart"/>
      <w:r w:rsidRPr="00C0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C0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 тематических серий книг. </w:t>
      </w:r>
    </w:p>
    <w:p w:rsidR="00B721DA" w:rsidRPr="00C06A99" w:rsidRDefault="00B74FB7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135652" w:rsidRPr="00B74F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Рекламное агентство полного цикла</w:t>
      </w:r>
      <w:r w:rsidR="00135652" w:rsidRPr="00C0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специализирующееся на рекламных услугах для предприятий высокотехнологичных отраслей. </w:t>
      </w:r>
    </w:p>
    <w:p w:rsidR="00104A2E" w:rsidRPr="00C06A99" w:rsidRDefault="00104A2E" w:rsidP="00C06A99">
      <w:pPr>
        <w:shd w:val="clear" w:color="auto" w:fill="FFFFFF"/>
        <w:spacing w:after="0" w:line="360" w:lineRule="auto"/>
        <w:jc w:val="both"/>
        <w:rPr>
          <w:rStyle w:val="bold1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B3F77" w:rsidRPr="00C06A99" w:rsidRDefault="00B721DA" w:rsidP="00C06A99">
      <w:pPr>
        <w:spacing w:line="360" w:lineRule="auto"/>
        <w:jc w:val="both"/>
        <w:rPr>
          <w:rStyle w:val="norm"/>
          <w:rFonts w:ascii="Times New Roman" w:hAnsi="Times New Roman" w:cs="Times New Roman"/>
          <w:sz w:val="28"/>
          <w:szCs w:val="28"/>
        </w:rPr>
      </w:pPr>
      <w:r w:rsidRPr="00B74FB7">
        <w:rPr>
          <w:rStyle w:val="bold1"/>
          <w:rFonts w:ascii="Times New Roman" w:hAnsi="Times New Roman" w:cs="Times New Roman"/>
          <w:color w:val="262626" w:themeColor="text1" w:themeTint="D9"/>
          <w:sz w:val="28"/>
          <w:szCs w:val="28"/>
        </w:rPr>
        <w:t>Адрес редакции</w:t>
      </w:r>
      <w:r w:rsidR="00F260FE" w:rsidRPr="00B74FB7">
        <w:rPr>
          <w:rStyle w:val="bold1"/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C06A99" w:rsidRPr="00B74FB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06A99">
        <w:rPr>
          <w:rStyle w:val="norm"/>
          <w:rFonts w:ascii="Times New Roman" w:hAnsi="Times New Roman" w:cs="Times New Roman"/>
          <w:sz w:val="28"/>
          <w:szCs w:val="28"/>
        </w:rPr>
        <w:t xml:space="preserve">Россия, г. Москва, </w:t>
      </w:r>
      <w:proofErr w:type="spellStart"/>
      <w:r w:rsidRPr="00C06A99">
        <w:rPr>
          <w:rStyle w:val="norm"/>
          <w:rFonts w:ascii="Times New Roman" w:hAnsi="Times New Roman" w:cs="Times New Roman"/>
          <w:sz w:val="28"/>
          <w:szCs w:val="28"/>
        </w:rPr>
        <w:t>Краснопролетарская</w:t>
      </w:r>
      <w:proofErr w:type="spellEnd"/>
      <w:r w:rsidRPr="00C06A99">
        <w:rPr>
          <w:rStyle w:val="norm"/>
          <w:rFonts w:ascii="Times New Roman" w:hAnsi="Times New Roman" w:cs="Times New Roman"/>
          <w:sz w:val="28"/>
          <w:szCs w:val="28"/>
        </w:rPr>
        <w:t>, 16, подъезд №5</w:t>
      </w:r>
      <w:r w:rsidR="00C06A99" w:rsidRPr="00C06A99">
        <w:rPr>
          <w:rStyle w:val="norm"/>
          <w:rFonts w:ascii="Times New Roman" w:hAnsi="Times New Roman" w:cs="Times New Roman"/>
          <w:sz w:val="28"/>
          <w:szCs w:val="28"/>
        </w:rPr>
        <w:t>;</w:t>
      </w:r>
      <w:r w:rsidR="00C06A99" w:rsidRPr="00C06A99">
        <w:rPr>
          <w:rFonts w:ascii="Times New Roman" w:hAnsi="Times New Roman" w:cs="Times New Roman"/>
          <w:sz w:val="28"/>
          <w:szCs w:val="28"/>
        </w:rPr>
        <w:t xml:space="preserve"> </w:t>
      </w:r>
      <w:r w:rsidRPr="00C06A99">
        <w:rPr>
          <w:rStyle w:val="norm"/>
          <w:rFonts w:ascii="Times New Roman" w:hAnsi="Times New Roman" w:cs="Times New Roman"/>
          <w:sz w:val="28"/>
          <w:szCs w:val="28"/>
        </w:rPr>
        <w:t>Тел.: +7 (495) 234-01-10</w:t>
      </w:r>
      <w:r w:rsidR="00C06A99" w:rsidRPr="00C06A99">
        <w:rPr>
          <w:rFonts w:ascii="Times New Roman" w:hAnsi="Times New Roman" w:cs="Times New Roman"/>
          <w:sz w:val="28"/>
          <w:szCs w:val="28"/>
        </w:rPr>
        <w:t xml:space="preserve"> </w:t>
      </w:r>
      <w:r w:rsidRPr="00C06A99">
        <w:rPr>
          <w:rStyle w:val="norm"/>
          <w:rFonts w:ascii="Times New Roman" w:hAnsi="Times New Roman" w:cs="Times New Roman"/>
          <w:sz w:val="28"/>
          <w:szCs w:val="28"/>
        </w:rPr>
        <w:t>Факс: +7 (495) 956-33-46</w:t>
      </w:r>
    </w:p>
    <w:p w:rsidR="00B721DA" w:rsidRPr="00C06A99" w:rsidRDefault="00B721DA" w:rsidP="00C06A99">
      <w:pPr>
        <w:spacing w:line="360" w:lineRule="auto"/>
        <w:jc w:val="both"/>
        <w:rPr>
          <w:rStyle w:val="norm"/>
          <w:rFonts w:ascii="Times New Roman" w:hAnsi="Times New Roman" w:cs="Times New Roman"/>
          <w:sz w:val="28"/>
          <w:szCs w:val="28"/>
        </w:rPr>
      </w:pPr>
      <w:r w:rsidRPr="00B74FB7">
        <w:rPr>
          <w:rStyle w:val="bold1"/>
          <w:rFonts w:ascii="Times New Roman" w:hAnsi="Times New Roman" w:cs="Times New Roman"/>
          <w:color w:val="262626" w:themeColor="text1" w:themeTint="D9"/>
          <w:sz w:val="28"/>
          <w:szCs w:val="28"/>
        </w:rPr>
        <w:t>Почтовый адрес</w:t>
      </w:r>
      <w:r w:rsidR="00F260FE" w:rsidRPr="00B74FB7">
        <w:rPr>
          <w:rStyle w:val="bold1"/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C06A99" w:rsidRPr="00B74FB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06A99">
        <w:rPr>
          <w:rStyle w:val="norm"/>
          <w:rFonts w:ascii="Times New Roman" w:hAnsi="Times New Roman" w:cs="Times New Roman"/>
          <w:sz w:val="28"/>
          <w:szCs w:val="28"/>
        </w:rPr>
        <w:t>Россия, 125319, Москва, а/я 91</w:t>
      </w:r>
    </w:p>
    <w:p w:rsidR="00C06A99" w:rsidRPr="00C06A99" w:rsidRDefault="00C06A99" w:rsidP="00B74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>
            <wp:extent cx="1171575" cy="446049"/>
            <wp:effectExtent l="0" t="0" r="0" b="0"/>
            <wp:docPr id="16" name="Рисунок 16" descr="http://www.technosphera.ru/images/adv/3/39_dprgl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chnosphera.ru/images/adv/3/39_dprgl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46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>
            <wp:extent cx="1062871" cy="457200"/>
            <wp:effectExtent l="0" t="0" r="4445" b="0"/>
            <wp:docPr id="15" name="Рисунок 15" descr="http://www.technosphera.ru/images/adv/3/42_gntaa.png?0.689290076584683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chnosphera.ru/images/adv/3/42_gntaa.png?0.689290076584683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26" cy="4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>
            <wp:extent cx="1276350" cy="443609"/>
            <wp:effectExtent l="0" t="0" r="0" b="0"/>
            <wp:docPr id="14" name="Рисунок 14" descr="http://www.technosphera.ru/images/adv/3/49_zrgag.png?0.933729785817803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chnosphera.ru/images/adv/3/49_zrgag.png?0.933729785817803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>
            <wp:extent cx="995320" cy="685800"/>
            <wp:effectExtent l="0" t="0" r="0" b="0"/>
            <wp:docPr id="13" name="Рисунок 13" descr="http://www.technosphera.ru/images/adv/3/50_u2g7d.png?0.593323646203743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chnosphera.ru/images/adv/3/50_u2g7d.png?0.593323646203743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>
            <wp:extent cx="1085850" cy="646423"/>
            <wp:effectExtent l="0" t="0" r="0" b="1905"/>
            <wp:docPr id="12" name="Рисунок 12" descr="http://www.technosphera.ru/images/adv/3/82_g41pm.gif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chnosphera.ru/images/adv/3/82_g41pm.gif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24" cy="64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>
            <wp:extent cx="1222744" cy="662048"/>
            <wp:effectExtent l="0" t="0" r="0" b="5080"/>
            <wp:docPr id="11" name="Рисунок 11" descr="http://www.technosphera.ru/images/adv/3/54_czikw.png?0.0153993597227498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chnosphera.ru/images/adv/3/54_czikw.png?0.0153993597227498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37" cy="66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>
            <wp:extent cx="981075" cy="675985"/>
            <wp:effectExtent l="0" t="0" r="0" b="0"/>
            <wp:docPr id="10" name="Рисунок 10" descr="http://www.technosphera.ru/images/adv/3/51_yprc4.png?0.266411384890915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chnosphera.ru/images/adv/3/51_yprc4.png?0.266411384890915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7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>
            <wp:extent cx="1298613" cy="657225"/>
            <wp:effectExtent l="0" t="0" r="0" b="0"/>
            <wp:docPr id="9" name="Рисунок 9" descr="http://www.technosphera.ru/images/adv/3/52_lss5d.png?0.141586008106486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chnosphera.ru/images/adv/3/52_lss5d.png?0.141586008106486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13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>
            <wp:extent cx="990600" cy="552450"/>
            <wp:effectExtent l="0" t="0" r="0" b="0"/>
            <wp:docPr id="8" name="Рисунок 8" descr="http://www.technosphera.ru/images/adv/3/53_u2hg3.png?0.411529940643476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echnosphera.ru/images/adv/3/53_u2hg3.png?0.411529940643476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>
            <wp:extent cx="1009650" cy="590550"/>
            <wp:effectExtent l="0" t="0" r="0" b="0"/>
            <wp:docPr id="7" name="Рисунок 7" descr="http://www.technosphera.ru/images/adv/3/57_kzipd.png?0.909514177913906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chnosphera.ru/images/adv/3/57_kzipd.png?0.909514177913906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61" cy="59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>
            <wp:extent cx="1408245" cy="786810"/>
            <wp:effectExtent l="0" t="0" r="1905" b="0"/>
            <wp:docPr id="6" name="Рисунок 6" descr="http://www.technosphera.ru/images/adv/3/58_uw534.png?0.37120861964965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chnosphera.ru/images/adv/3/58_uw534.png?0.37120861964965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25" cy="79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 wp14:anchorId="3E436369" wp14:editId="3A49917B">
            <wp:extent cx="871870" cy="404037"/>
            <wp:effectExtent l="0" t="0" r="4445" b="0"/>
            <wp:docPr id="4" name="Рисунок 4" descr="http://www.technosphera.ru/images/adv/3/60_v7f8b.png?0.737620667179243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echnosphera.ru/images/adv/3/60_v7f8b.png?0.737620667179243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46" cy="41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 wp14:anchorId="4815A676" wp14:editId="019FE758">
            <wp:extent cx="999460" cy="457200"/>
            <wp:effectExtent l="0" t="0" r="0" b="0"/>
            <wp:docPr id="2" name="Рисунок 2" descr="http://www.technosphera.ru/images/adv/3/68_litc4.png?0.748435289456637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chnosphera.ru/images/adv/3/68_litc4.png?0.748435289456637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 wp14:anchorId="45155094" wp14:editId="5DC1253D">
            <wp:extent cx="1169582" cy="452383"/>
            <wp:effectExtent l="0" t="0" r="0" b="5080"/>
            <wp:docPr id="5" name="Рисунок 5" descr="http://www.technosphera.ru/images/adv/3/59_nvtwt.png?0.428875125569419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echnosphera.ru/images/adv/3/59_nvtwt.png?0.428875125569419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26" cy="4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40000"/>
          <w:sz w:val="15"/>
          <w:szCs w:val="15"/>
          <w:lang w:eastAsia="ru-RU"/>
        </w:rPr>
        <w:drawing>
          <wp:inline distT="0" distB="0" distL="0" distR="0" wp14:anchorId="55BE8F71" wp14:editId="0A91CCAD">
            <wp:extent cx="1105786" cy="759580"/>
            <wp:effectExtent l="0" t="0" r="0" b="2540"/>
            <wp:docPr id="3" name="Рисунок 3" descr="http://www.technosphera.ru/images/adv/3/61_jthgr.png?0.385475172518881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echnosphera.ru/images/adv/3/61_jthgr.png?0.385475172518881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99" w:rsidRPr="00C06A99" w:rsidRDefault="00C06A99" w:rsidP="006F796C">
      <w:pPr>
        <w:spacing w:line="360" w:lineRule="auto"/>
        <w:rPr>
          <w:lang w:val="en-US"/>
        </w:rPr>
      </w:pPr>
    </w:p>
    <w:sectPr w:rsidR="00C06A99" w:rsidRPr="00C06A99" w:rsidSect="00C0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EDA"/>
    <w:multiLevelType w:val="multilevel"/>
    <w:tmpl w:val="1334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540E7"/>
    <w:multiLevelType w:val="multilevel"/>
    <w:tmpl w:val="32F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C65FC"/>
    <w:multiLevelType w:val="multilevel"/>
    <w:tmpl w:val="85AC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D127E"/>
    <w:multiLevelType w:val="multilevel"/>
    <w:tmpl w:val="3F8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E2660"/>
    <w:multiLevelType w:val="multilevel"/>
    <w:tmpl w:val="BF02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426AF"/>
    <w:multiLevelType w:val="multilevel"/>
    <w:tmpl w:val="67E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52"/>
    <w:rsid w:val="00104A2E"/>
    <w:rsid w:val="00135652"/>
    <w:rsid w:val="002B3F77"/>
    <w:rsid w:val="004B7FCE"/>
    <w:rsid w:val="006F796C"/>
    <w:rsid w:val="00894176"/>
    <w:rsid w:val="00995574"/>
    <w:rsid w:val="00B721DA"/>
    <w:rsid w:val="00B74FB7"/>
    <w:rsid w:val="00C06A99"/>
    <w:rsid w:val="00F2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652"/>
    <w:rPr>
      <w:strike w:val="0"/>
      <w:dstrike w:val="0"/>
      <w:color w:val="640000"/>
      <w:u w:val="none"/>
      <w:effect w:val="none"/>
    </w:rPr>
  </w:style>
  <w:style w:type="character" w:customStyle="1" w:styleId="bigger3">
    <w:name w:val="bigger3"/>
    <w:basedOn w:val="a0"/>
    <w:rsid w:val="00135652"/>
    <w:rPr>
      <w:rFonts w:ascii="Tahoma" w:hAnsi="Tahoma" w:cs="Tahoma" w:hint="default"/>
      <w:b w:val="0"/>
      <w:bCs w:val="0"/>
      <w:sz w:val="30"/>
      <w:szCs w:val="30"/>
    </w:rPr>
  </w:style>
  <w:style w:type="character" w:customStyle="1" w:styleId="norm">
    <w:name w:val="norm"/>
    <w:basedOn w:val="a0"/>
    <w:rsid w:val="00135652"/>
    <w:rPr>
      <w:rFonts w:ascii="Tahoma" w:hAnsi="Tahoma" w:cs="Tahoma" w:hint="default"/>
      <w:b w:val="0"/>
      <w:bCs w:val="0"/>
      <w:sz w:val="21"/>
      <w:szCs w:val="21"/>
    </w:rPr>
  </w:style>
  <w:style w:type="character" w:customStyle="1" w:styleId="bold1">
    <w:name w:val="bold1"/>
    <w:basedOn w:val="a0"/>
    <w:rsid w:val="00135652"/>
    <w:rPr>
      <w:rFonts w:ascii="Tahoma" w:hAnsi="Tahoma" w:cs="Tahoma" w:hint="default"/>
      <w:b/>
      <w:bCs/>
    </w:rPr>
  </w:style>
  <w:style w:type="paragraph" w:styleId="a4">
    <w:name w:val="Title"/>
    <w:basedOn w:val="a"/>
    <w:next w:val="a"/>
    <w:link w:val="a5"/>
    <w:uiPriority w:val="10"/>
    <w:qFormat/>
    <w:rsid w:val="00B721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2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B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652"/>
    <w:rPr>
      <w:strike w:val="0"/>
      <w:dstrike w:val="0"/>
      <w:color w:val="640000"/>
      <w:u w:val="none"/>
      <w:effect w:val="none"/>
    </w:rPr>
  </w:style>
  <w:style w:type="character" w:customStyle="1" w:styleId="bigger3">
    <w:name w:val="bigger3"/>
    <w:basedOn w:val="a0"/>
    <w:rsid w:val="00135652"/>
    <w:rPr>
      <w:rFonts w:ascii="Tahoma" w:hAnsi="Tahoma" w:cs="Tahoma" w:hint="default"/>
      <w:b w:val="0"/>
      <w:bCs w:val="0"/>
      <w:sz w:val="30"/>
      <w:szCs w:val="30"/>
    </w:rPr>
  </w:style>
  <w:style w:type="character" w:customStyle="1" w:styleId="norm">
    <w:name w:val="norm"/>
    <w:basedOn w:val="a0"/>
    <w:rsid w:val="00135652"/>
    <w:rPr>
      <w:rFonts w:ascii="Tahoma" w:hAnsi="Tahoma" w:cs="Tahoma" w:hint="default"/>
      <w:b w:val="0"/>
      <w:bCs w:val="0"/>
      <w:sz w:val="21"/>
      <w:szCs w:val="21"/>
    </w:rPr>
  </w:style>
  <w:style w:type="character" w:customStyle="1" w:styleId="bold1">
    <w:name w:val="bold1"/>
    <w:basedOn w:val="a0"/>
    <w:rsid w:val="00135652"/>
    <w:rPr>
      <w:rFonts w:ascii="Tahoma" w:hAnsi="Tahoma" w:cs="Tahoma" w:hint="default"/>
      <w:b/>
      <w:bCs/>
    </w:rPr>
  </w:style>
  <w:style w:type="paragraph" w:styleId="a4">
    <w:name w:val="Title"/>
    <w:basedOn w:val="a"/>
    <w:next w:val="a"/>
    <w:link w:val="a5"/>
    <w:uiPriority w:val="10"/>
    <w:qFormat/>
    <w:rsid w:val="00B721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2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B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969C9D"/>
          </w:divBdr>
          <w:divsChild>
            <w:div w:id="4125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ostec.ru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http://shvabe.com/" TargetMode="External"/><Relationship Id="rId34" Type="http://schemas.openxmlformats.org/officeDocument/2006/relationships/image" Target="media/image15.png"/><Relationship Id="rId7" Type="http://schemas.openxmlformats.org/officeDocument/2006/relationships/hyperlink" Target="http://minpromtorg.gov.ru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rosatom.ru/" TargetMode="External"/><Relationship Id="rId25" Type="http://schemas.openxmlformats.org/officeDocument/2006/relationships/hyperlink" Target="http://www.oaorti.ru/" TargetMode="External"/><Relationship Id="rId33" Type="http://schemas.openxmlformats.org/officeDocument/2006/relationships/hyperlink" Target="http://www.ruselectronics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png"/><Relationship Id="rId29" Type="http://schemas.openxmlformats.org/officeDocument/2006/relationships/hyperlink" Target="http://www.vega.s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st.ru/wps/portal/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yuzmash.ru/" TargetMode="External"/><Relationship Id="rId23" Type="http://schemas.openxmlformats.org/officeDocument/2006/relationships/hyperlink" Target="http://www.rusnano.com/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hyperlink" Target="http://kret.com/" TargetMode="External"/><Relationship Id="rId31" Type="http://schemas.openxmlformats.org/officeDocument/2006/relationships/hyperlink" Target="http://www.rusventure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svyaz.ru/ru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www.almaz-antey.ru/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www.ape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4</cp:revision>
  <cp:lastPrinted>2016-11-18T12:09:00Z</cp:lastPrinted>
  <dcterms:created xsi:type="dcterms:W3CDTF">2017-08-29T12:01:00Z</dcterms:created>
  <dcterms:modified xsi:type="dcterms:W3CDTF">2017-09-05T12:39:00Z</dcterms:modified>
</cp:coreProperties>
</file>