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39F28E" w14:textId="77777777" w:rsidR="005043E5" w:rsidRDefault="005043E5">
      <w:pPr>
        <w:snapToGrid w:val="0"/>
        <w:jc w:val="both"/>
        <w:rPr>
          <w:rFonts w:ascii="Times New Roman" w:hAnsi="Times New Roman"/>
          <w:b/>
          <w:sz w:val="24"/>
        </w:rPr>
      </w:pPr>
      <w:bookmarkStart w:id="0" w:name="_GoBack"/>
      <w:bookmarkEnd w:id="0"/>
    </w:p>
    <w:p w14:paraId="271ADDDF" w14:textId="77777777" w:rsidR="005043E5" w:rsidRDefault="005043E5">
      <w:pPr>
        <w:snapToGrid w:val="0"/>
        <w:spacing w:line="288" w:lineRule="auto"/>
        <w:jc w:val="center"/>
        <w:rPr>
          <w:rFonts w:ascii="Arial" w:hAnsi="Arial"/>
          <w:b/>
          <w:sz w:val="28"/>
        </w:rPr>
      </w:pPr>
    </w:p>
    <w:p w14:paraId="2A376AD1" w14:textId="77777777" w:rsidR="00FA4503" w:rsidRDefault="00FA4503">
      <w:pPr>
        <w:snapToGrid w:val="0"/>
        <w:spacing w:line="288" w:lineRule="auto"/>
        <w:jc w:val="center"/>
        <w:rPr>
          <w:rFonts w:ascii="Arial" w:hAnsi="Arial"/>
          <w:b/>
          <w:sz w:val="28"/>
        </w:rPr>
      </w:pPr>
    </w:p>
    <w:p w14:paraId="2B0998DD" w14:textId="77777777" w:rsidR="00FA4503" w:rsidRDefault="00FA4503">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71AC72DE" w14:textId="77777777" w:rsidR="00C14EDE" w:rsidRDefault="00C14EDE">
      <w:pPr>
        <w:snapToGrid w:val="0"/>
        <w:spacing w:line="288" w:lineRule="auto"/>
        <w:jc w:val="center"/>
        <w:rPr>
          <w:rFonts w:ascii="Arial" w:hAnsi="Arial"/>
          <w:b/>
          <w:sz w:val="28"/>
        </w:rPr>
      </w:pPr>
    </w:p>
    <w:p w14:paraId="7FBF9FA3" w14:textId="77777777" w:rsidR="00C14EDE" w:rsidRDefault="00C14EDE">
      <w:pPr>
        <w:snapToGrid w:val="0"/>
        <w:spacing w:line="288" w:lineRule="auto"/>
        <w:jc w:val="center"/>
        <w:rPr>
          <w:rFonts w:ascii="Arial" w:hAnsi="Arial"/>
          <w:b/>
          <w:sz w:val="28"/>
        </w:rPr>
      </w:pPr>
    </w:p>
    <w:p w14:paraId="755C2D1E" w14:textId="77777777" w:rsidR="00C14EDE" w:rsidRDefault="00C14EDE">
      <w:pPr>
        <w:snapToGrid w:val="0"/>
        <w:spacing w:line="288" w:lineRule="auto"/>
        <w:jc w:val="center"/>
        <w:rPr>
          <w:rFonts w:ascii="Arial" w:hAnsi="Arial"/>
          <w:b/>
          <w:sz w:val="28"/>
        </w:rPr>
      </w:pPr>
    </w:p>
    <w:p w14:paraId="6C3BD04E" w14:textId="77777777" w:rsidR="00C14EDE" w:rsidRDefault="00C14EDE">
      <w:pPr>
        <w:snapToGrid w:val="0"/>
        <w:spacing w:line="288" w:lineRule="auto"/>
        <w:jc w:val="center"/>
        <w:rPr>
          <w:rFonts w:ascii="Arial" w:hAnsi="Arial"/>
          <w:b/>
          <w:sz w:val="28"/>
        </w:rPr>
      </w:pPr>
    </w:p>
    <w:p w14:paraId="4DB33CA4" w14:textId="77777777" w:rsidR="00C14EDE" w:rsidRDefault="00C14EDE">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7D85CA82" w14:textId="0CE3DDBF" w:rsidR="00792E3E" w:rsidRDefault="00324F62" w:rsidP="00792E3E">
      <w:pPr>
        <w:snapToGrid w:val="0"/>
        <w:spacing w:line="288" w:lineRule="auto"/>
        <w:jc w:val="center"/>
        <w:rPr>
          <w:rFonts w:ascii="Times New Roman" w:hAnsi="Times New Roman"/>
          <w:b/>
          <w:sz w:val="28"/>
        </w:rPr>
      </w:pPr>
      <w:r>
        <w:rPr>
          <w:rFonts w:ascii="Times New Roman" w:hAnsi="Times New Roman"/>
          <w:b/>
          <w:sz w:val="28"/>
        </w:rPr>
        <w:t xml:space="preserve">по </w:t>
      </w:r>
      <w:r w:rsidRPr="00FA4503">
        <w:rPr>
          <w:rFonts w:ascii="Times New Roman" w:hAnsi="Times New Roman"/>
          <w:b/>
          <w:sz w:val="28"/>
        </w:rPr>
        <w:t xml:space="preserve">проведению </w:t>
      </w:r>
      <w:r w:rsidR="00587799" w:rsidRPr="00FA4503">
        <w:rPr>
          <w:rFonts w:ascii="Times New Roman" w:hAnsi="Times New Roman"/>
          <w:b/>
          <w:sz w:val="28"/>
        </w:rPr>
        <w:t>о</w:t>
      </w:r>
      <w:r w:rsidRPr="00FA4503">
        <w:rPr>
          <w:rFonts w:ascii="Times New Roman" w:hAnsi="Times New Roman"/>
          <w:b/>
          <w:sz w:val="28"/>
        </w:rPr>
        <w:t>ткрытого</w:t>
      </w:r>
      <w:r>
        <w:rPr>
          <w:rFonts w:ascii="Times New Roman" w:hAnsi="Times New Roman"/>
          <w:b/>
          <w:sz w:val="28"/>
        </w:rPr>
        <w:t xml:space="preserve"> </w:t>
      </w:r>
      <w:r w:rsidR="009C117C">
        <w:rPr>
          <w:rFonts w:ascii="Times New Roman" w:hAnsi="Times New Roman"/>
          <w:b/>
          <w:sz w:val="28"/>
        </w:rPr>
        <w:t>З</w:t>
      </w:r>
      <w:r>
        <w:rPr>
          <w:rFonts w:ascii="Times New Roman" w:hAnsi="Times New Roman"/>
          <w:b/>
          <w:sz w:val="28"/>
        </w:rPr>
        <w:t xml:space="preserve">апроса предложений на право заключения договора </w:t>
      </w:r>
      <w:r w:rsidR="00792E3E" w:rsidRPr="00792E3E">
        <w:rPr>
          <w:rFonts w:ascii="Times New Roman" w:hAnsi="Times New Roman"/>
          <w:b/>
          <w:sz w:val="28"/>
        </w:rPr>
        <w:t>по калибровке средств измерений и аттестации испытательного оборудования</w:t>
      </w:r>
      <w:r w:rsidR="00FA4503" w:rsidRPr="00792E3E">
        <w:rPr>
          <w:rFonts w:ascii="Times New Roman" w:hAnsi="Times New Roman"/>
          <w:b/>
          <w:sz w:val="28"/>
        </w:rPr>
        <w:t xml:space="preserve"> АО «НИИМЭ»</w:t>
      </w:r>
      <w:r w:rsidR="00792E3E">
        <w:rPr>
          <w:rFonts w:ascii="Times New Roman" w:hAnsi="Times New Roman"/>
          <w:b/>
          <w:sz w:val="28"/>
        </w:rPr>
        <w:t>,</w:t>
      </w:r>
    </w:p>
    <w:p w14:paraId="278345BC" w14:textId="10B6CC80" w:rsidR="00E779D7" w:rsidRPr="00792E3E" w:rsidRDefault="00E779D7" w:rsidP="00792E3E">
      <w:pPr>
        <w:snapToGrid w:val="0"/>
        <w:spacing w:line="288" w:lineRule="auto"/>
        <w:jc w:val="center"/>
        <w:rPr>
          <w:rFonts w:ascii="Times New Roman" w:hAnsi="Times New Roman"/>
          <w:b/>
          <w:sz w:val="28"/>
        </w:rPr>
      </w:pPr>
      <w:r w:rsidRPr="00792E3E">
        <w:rPr>
          <w:rFonts w:ascii="Times New Roman" w:hAnsi="Times New Roman"/>
          <w:b/>
          <w:sz w:val="28"/>
        </w:rPr>
        <w:t>в</w:t>
      </w:r>
      <w:r w:rsidRPr="00E779D7">
        <w:rPr>
          <w:rFonts w:ascii="Times New Roman" w:hAnsi="Times New Roman"/>
          <w:b/>
          <w:sz w:val="28"/>
        </w:rPr>
        <w:t xml:space="preserve"> соответствии с техническим заданием.</w:t>
      </w:r>
    </w:p>
    <w:p w14:paraId="1B51BD5C" w14:textId="03CB40D8" w:rsidR="00FA4503" w:rsidRPr="00FA4503" w:rsidRDefault="00FA4503" w:rsidP="00FA4503">
      <w:pPr>
        <w:tabs>
          <w:tab w:val="num" w:pos="0"/>
        </w:tabs>
        <w:ind w:firstLine="709"/>
        <w:jc w:val="center"/>
        <w:rPr>
          <w:rFonts w:ascii="Times New Roman" w:hAnsi="Times New Roman"/>
          <w:b/>
          <w:sz w:val="28"/>
        </w:rPr>
      </w:pPr>
    </w:p>
    <w:p w14:paraId="1B64D043" w14:textId="77777777" w:rsidR="005043E5" w:rsidRDefault="005043E5">
      <w:pPr>
        <w:snapToGrid w:val="0"/>
        <w:spacing w:line="288" w:lineRule="auto"/>
        <w:jc w:val="center"/>
        <w:rPr>
          <w:rFonts w:ascii="Times New Roman" w:hAnsi="Times New Roman"/>
          <w:b/>
          <w:sz w:val="28"/>
        </w:rPr>
      </w:pPr>
    </w:p>
    <w:p w14:paraId="059666FF" w14:textId="77777777" w:rsidR="005043E5" w:rsidRDefault="005043E5">
      <w:pPr>
        <w:snapToGrid w:val="0"/>
        <w:spacing w:line="288" w:lineRule="auto"/>
        <w:jc w:val="center"/>
        <w:rPr>
          <w:rFonts w:ascii="Arial" w:hAnsi="Arial"/>
          <w:b/>
          <w:sz w:val="22"/>
        </w:rPr>
      </w:pPr>
    </w:p>
    <w:p w14:paraId="75F9F124" w14:textId="77777777" w:rsidR="005043E5" w:rsidRDefault="005043E5">
      <w:pPr>
        <w:snapToGrid w:val="0"/>
        <w:spacing w:line="288" w:lineRule="auto"/>
        <w:jc w:val="center"/>
        <w:rPr>
          <w:rFonts w:ascii="Arial" w:hAnsi="Arial"/>
          <w:b/>
          <w:sz w:val="22"/>
        </w:rPr>
      </w:pPr>
    </w:p>
    <w:p w14:paraId="10A4EE3D" w14:textId="77777777" w:rsidR="005043E5" w:rsidRDefault="005043E5">
      <w:pPr>
        <w:snapToGrid w:val="0"/>
        <w:spacing w:line="288" w:lineRule="auto"/>
        <w:jc w:val="center"/>
        <w:rPr>
          <w:rFonts w:ascii="Times New Roman" w:hAnsi="Times New Roman"/>
          <w:sz w:val="28"/>
        </w:rPr>
      </w:pPr>
    </w:p>
    <w:p w14:paraId="22544CE4" w14:textId="77777777" w:rsidR="005043E5" w:rsidRDefault="005043E5">
      <w:pPr>
        <w:snapToGrid w:val="0"/>
        <w:spacing w:line="288" w:lineRule="auto"/>
        <w:jc w:val="center"/>
        <w:rPr>
          <w:rFonts w:ascii="Times New Roman" w:hAnsi="Times New Roman"/>
          <w:sz w:val="28"/>
        </w:rPr>
      </w:pPr>
    </w:p>
    <w:p w14:paraId="1716792F" w14:textId="77777777" w:rsidR="005043E5" w:rsidRDefault="005043E5">
      <w:pPr>
        <w:snapToGrid w:val="0"/>
        <w:spacing w:line="288" w:lineRule="auto"/>
        <w:jc w:val="center"/>
        <w:rPr>
          <w:rFonts w:ascii="Times New Roman" w:hAnsi="Times New Roman"/>
          <w:sz w:val="28"/>
        </w:rPr>
      </w:pPr>
    </w:p>
    <w:p w14:paraId="5433B5F2" w14:textId="77777777" w:rsidR="005043E5" w:rsidRDefault="005043E5">
      <w:pPr>
        <w:snapToGrid w:val="0"/>
        <w:spacing w:line="288" w:lineRule="auto"/>
        <w:jc w:val="center"/>
        <w:rPr>
          <w:rFonts w:ascii="Times New Roman" w:hAnsi="Times New Roman"/>
          <w:sz w:val="28"/>
        </w:rPr>
      </w:pPr>
    </w:p>
    <w:p w14:paraId="5ED7F5C1" w14:textId="77777777" w:rsidR="005043E5" w:rsidRDefault="005043E5">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7411C840" w14:textId="77777777" w:rsidR="005043E5" w:rsidRDefault="005043E5">
      <w:pPr>
        <w:snapToGrid w:val="0"/>
        <w:spacing w:line="288" w:lineRule="auto"/>
        <w:jc w:val="center"/>
        <w:rPr>
          <w:rFonts w:ascii="Times New Roman" w:hAnsi="Times New Roman"/>
          <w:sz w:val="28"/>
        </w:rPr>
      </w:pPr>
    </w:p>
    <w:p w14:paraId="41A3FB19" w14:textId="77777777" w:rsidR="00FA4503" w:rsidRDefault="00FA4503">
      <w:pPr>
        <w:snapToGrid w:val="0"/>
        <w:spacing w:line="288" w:lineRule="auto"/>
        <w:jc w:val="center"/>
        <w:rPr>
          <w:rFonts w:ascii="Times New Roman" w:hAnsi="Times New Roman"/>
          <w:sz w:val="28"/>
        </w:rPr>
      </w:pPr>
    </w:p>
    <w:p w14:paraId="73054D0F" w14:textId="77777777" w:rsidR="00C14EDE" w:rsidRDefault="00C14EDE">
      <w:pPr>
        <w:snapToGrid w:val="0"/>
        <w:spacing w:line="288" w:lineRule="auto"/>
        <w:jc w:val="center"/>
        <w:rPr>
          <w:rFonts w:ascii="Times New Roman" w:hAnsi="Times New Roman"/>
          <w:sz w:val="28"/>
        </w:rPr>
      </w:pPr>
    </w:p>
    <w:p w14:paraId="2D6A2B3E" w14:textId="77777777" w:rsidR="00C14EDE" w:rsidRDefault="00C14EDE">
      <w:pPr>
        <w:snapToGrid w:val="0"/>
        <w:spacing w:line="288" w:lineRule="auto"/>
        <w:jc w:val="center"/>
        <w:rPr>
          <w:rFonts w:ascii="Times New Roman" w:hAnsi="Times New Roman"/>
          <w:sz w:val="28"/>
        </w:rPr>
      </w:pPr>
    </w:p>
    <w:p w14:paraId="18BF314B" w14:textId="77777777" w:rsidR="00004018" w:rsidRDefault="00004018">
      <w:pPr>
        <w:snapToGrid w:val="0"/>
        <w:spacing w:line="288" w:lineRule="auto"/>
        <w:jc w:val="center"/>
        <w:rPr>
          <w:rFonts w:ascii="Times New Roman" w:hAnsi="Times New Roman"/>
          <w:sz w:val="28"/>
        </w:rPr>
      </w:pPr>
    </w:p>
    <w:p w14:paraId="44341BE8" w14:textId="77777777" w:rsidR="00FA4503" w:rsidRDefault="00FA4503">
      <w:pPr>
        <w:snapToGrid w:val="0"/>
        <w:spacing w:line="288" w:lineRule="auto"/>
        <w:jc w:val="center"/>
        <w:rPr>
          <w:rFonts w:ascii="Times New Roman" w:hAnsi="Times New Roman"/>
          <w:sz w:val="28"/>
        </w:rPr>
      </w:pPr>
    </w:p>
    <w:p w14:paraId="693C358F" w14:textId="564574F0" w:rsidR="005043E5" w:rsidRDefault="00324F62">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 xml:space="preserve">г. </w:t>
      </w:r>
      <w:r w:rsidR="00FA4503">
        <w:rPr>
          <w:rFonts w:ascii="Times New Roman" w:hAnsi="Times New Roman"/>
          <w:b/>
          <w:sz w:val="28"/>
        </w:rPr>
        <w:t>Москва</w:t>
      </w:r>
      <w:r>
        <w:rPr>
          <w:rFonts w:ascii="Times New Roman" w:hAnsi="Times New Roman"/>
          <w:b/>
          <w:sz w:val="28"/>
        </w:rPr>
        <w:br/>
        <w:t>202</w:t>
      </w:r>
      <w:r w:rsidR="00FA4503">
        <w:rPr>
          <w:rFonts w:ascii="Times New Roman" w:hAnsi="Times New Roman"/>
          <w:b/>
          <w:sz w:val="28"/>
        </w:rPr>
        <w:t>1</w:t>
      </w:r>
      <w:r>
        <w:rPr>
          <w:rFonts w:ascii="Times New Roman" w:hAnsi="Times New Roman"/>
          <w:b/>
          <w:sz w:val="28"/>
        </w:rPr>
        <w:t xml:space="preserve"> г.</w:t>
      </w:r>
      <w:r>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7E0F1E8C" w14:textId="77777777" w:rsidR="001E2C63" w:rsidRDefault="001E2C63">
      <w:pPr>
        <w:pBdr>
          <w:bottom w:val="single" w:sz="12" w:space="1" w:color="auto"/>
        </w:pBdr>
        <w:snapToGrid w:val="0"/>
        <w:spacing w:line="288" w:lineRule="auto"/>
        <w:jc w:val="center"/>
        <w:rPr>
          <w:rFonts w:ascii="Times New Roman" w:hAnsi="Times New Roman"/>
          <w:sz w:val="28"/>
        </w:rPr>
      </w:pPr>
    </w:p>
    <w:p w14:paraId="6D7627FD" w14:textId="29A92AC4"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1742F4">
        <w:rPr>
          <w:rFonts w:ascii="Times New Roman" w:hAnsi="Times New Roman"/>
          <w:sz w:val="24"/>
        </w:rPr>
        <w:t>и опубликование на сайте/ЭТП и/или отправка на электронную почту участника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1E2C63" w:rsidRDefault="00324F62">
      <w:pPr>
        <w:pageBreakBefore/>
        <w:snapToGrid w:val="0"/>
        <w:spacing w:before="280" w:beforeAutospacing="1" w:after="280" w:afterAutospacing="1" w:line="288" w:lineRule="auto"/>
        <w:jc w:val="both"/>
        <w:rPr>
          <w:rFonts w:ascii="Times New Roman" w:hAnsi="Times New Roman" w:cs="Times New Roman"/>
          <w:b/>
          <w:sz w:val="22"/>
          <w:szCs w:val="22"/>
        </w:rPr>
      </w:pPr>
      <w:r w:rsidRPr="001E2C63">
        <w:rPr>
          <w:rFonts w:ascii="Times New Roman" w:hAnsi="Times New Roman" w:cs="Times New Roman"/>
          <w:b/>
          <w:sz w:val="22"/>
          <w:szCs w:val="22"/>
        </w:rPr>
        <w:lastRenderedPageBreak/>
        <w:t>Оглавление</w:t>
      </w:r>
    </w:p>
    <w:p w14:paraId="4F7A3B1D" w14:textId="77777777" w:rsidR="005043E5" w:rsidRPr="001E2C63" w:rsidRDefault="00324F62" w:rsidP="00E42837">
      <w:pPr>
        <w:tabs>
          <w:tab w:val="left" w:pos="567"/>
          <w:tab w:val="left" w:pos="709"/>
          <w:tab w:val="center" w:leader="dot" w:pos="9639"/>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1. Общие положения</w:t>
      </w:r>
      <w:r w:rsidRPr="001E2C63">
        <w:rPr>
          <w:rFonts w:ascii="Times New Roman" w:hAnsi="Times New Roman" w:cs="Times New Roman"/>
          <w:sz w:val="22"/>
          <w:szCs w:val="22"/>
        </w:rPr>
        <w:tab/>
        <w:t>3</w:t>
      </w:r>
    </w:p>
    <w:p w14:paraId="1F3AA918" w14:textId="77777777"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 Предмет закупки</w:t>
      </w:r>
      <w:r w:rsidRPr="001E2C63">
        <w:rPr>
          <w:rFonts w:ascii="Times New Roman" w:hAnsi="Times New Roman" w:cs="Times New Roman"/>
          <w:sz w:val="22"/>
          <w:szCs w:val="22"/>
        </w:rPr>
        <w:tab/>
        <w:t>4</w:t>
      </w:r>
    </w:p>
    <w:p w14:paraId="2875C43A"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2.1.</w:t>
      </w:r>
      <w:r w:rsidRPr="001E2C63">
        <w:rPr>
          <w:rFonts w:ascii="Times New Roman" w:hAnsi="Times New Roman" w:cs="Times New Roman"/>
          <w:sz w:val="22"/>
          <w:szCs w:val="22"/>
        </w:rPr>
        <w:tab/>
        <w:t>Техническая часть</w:t>
      </w:r>
      <w:r w:rsidRPr="001E2C63">
        <w:rPr>
          <w:rFonts w:ascii="Times New Roman" w:hAnsi="Times New Roman" w:cs="Times New Roman"/>
          <w:sz w:val="22"/>
          <w:szCs w:val="22"/>
        </w:rPr>
        <w:tab/>
        <w:t>4</w:t>
      </w:r>
    </w:p>
    <w:p w14:paraId="48F5BBFD"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2.2.</w:t>
      </w:r>
      <w:r w:rsidRPr="001E2C63">
        <w:rPr>
          <w:rFonts w:ascii="Times New Roman" w:hAnsi="Times New Roman" w:cs="Times New Roman"/>
          <w:sz w:val="22"/>
          <w:szCs w:val="22"/>
        </w:rPr>
        <w:tab/>
        <w:t>Коммерческая часть</w:t>
      </w:r>
      <w:r w:rsidRPr="001E2C63">
        <w:rPr>
          <w:rFonts w:ascii="Times New Roman" w:hAnsi="Times New Roman" w:cs="Times New Roman"/>
          <w:sz w:val="22"/>
          <w:szCs w:val="22"/>
        </w:rPr>
        <w:tab/>
        <w:t>4</w:t>
      </w:r>
    </w:p>
    <w:p w14:paraId="1639A75D" w14:textId="47D9483B"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3.1 Требования к Участникам</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5</w:t>
      </w:r>
    </w:p>
    <w:p w14:paraId="3CD65514"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3.2 Требования к документам</w:t>
      </w:r>
      <w:r w:rsidRPr="001E2C63">
        <w:rPr>
          <w:rFonts w:ascii="Times New Roman" w:hAnsi="Times New Roman" w:cs="Times New Roman"/>
          <w:sz w:val="22"/>
          <w:szCs w:val="22"/>
        </w:rPr>
        <w:tab/>
        <w:t>5</w:t>
      </w:r>
    </w:p>
    <w:p w14:paraId="058AC63F" w14:textId="77777777" w:rsidR="005043E5" w:rsidRPr="001E2C63" w:rsidRDefault="00324F62" w:rsidP="00E42837">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 Подготовка Предложений</w:t>
      </w:r>
      <w:r w:rsidRPr="001E2C63">
        <w:rPr>
          <w:rFonts w:ascii="Times New Roman" w:hAnsi="Times New Roman" w:cs="Times New Roman"/>
          <w:sz w:val="22"/>
          <w:szCs w:val="22"/>
        </w:rPr>
        <w:tab/>
        <w:t>6</w:t>
      </w:r>
    </w:p>
    <w:p w14:paraId="37E41A88"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4.1. Общие требования к Предложению</w:t>
      </w:r>
      <w:r w:rsidRPr="001E2C63">
        <w:rPr>
          <w:rFonts w:ascii="Times New Roman" w:hAnsi="Times New Roman" w:cs="Times New Roman"/>
          <w:sz w:val="22"/>
          <w:szCs w:val="22"/>
        </w:rPr>
        <w:tab/>
        <w:t>6</w:t>
      </w:r>
    </w:p>
    <w:p w14:paraId="44DA9D5C" w14:textId="36AF7C3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4.2. Требования к языку Предложения</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7</w:t>
      </w:r>
    </w:p>
    <w:p w14:paraId="11D3B6FB" w14:textId="12582636"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4.3. Разъяснение Закупочной документации</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7</w:t>
      </w:r>
    </w:p>
    <w:p w14:paraId="021F6586"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4.4. Продление срока окончания приема Предложений</w:t>
      </w:r>
      <w:r w:rsidRPr="001E2C63">
        <w:rPr>
          <w:rFonts w:ascii="Times New Roman" w:hAnsi="Times New Roman" w:cs="Times New Roman"/>
          <w:sz w:val="22"/>
          <w:szCs w:val="22"/>
        </w:rPr>
        <w:tab/>
        <w:t>7</w:t>
      </w:r>
    </w:p>
    <w:p w14:paraId="09866AD9" w14:textId="336A72F5"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 xml:space="preserve">5. Подача </w:t>
      </w:r>
      <w:r w:rsidR="00554F32" w:rsidRPr="001E2C63">
        <w:rPr>
          <w:rFonts w:ascii="Times New Roman" w:hAnsi="Times New Roman" w:cs="Times New Roman"/>
          <w:sz w:val="22"/>
          <w:szCs w:val="22"/>
        </w:rPr>
        <w:t>П</w:t>
      </w:r>
      <w:r w:rsidRPr="001E2C63">
        <w:rPr>
          <w:rFonts w:ascii="Times New Roman" w:hAnsi="Times New Roman" w:cs="Times New Roman"/>
          <w:sz w:val="22"/>
          <w:szCs w:val="22"/>
        </w:rPr>
        <w:t>редложений и их прием.</w:t>
      </w:r>
      <w:r w:rsidRPr="001E2C63">
        <w:rPr>
          <w:rFonts w:ascii="Times New Roman" w:hAnsi="Times New Roman" w:cs="Times New Roman"/>
          <w:sz w:val="22"/>
          <w:szCs w:val="22"/>
        </w:rPr>
        <w:tab/>
        <w:t>7</w:t>
      </w:r>
    </w:p>
    <w:p w14:paraId="04BDBDE9" w14:textId="77777777"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 Оценка Предложений и проведение переговоров</w:t>
      </w:r>
      <w:r w:rsidRPr="001E2C63">
        <w:rPr>
          <w:rFonts w:ascii="Times New Roman" w:hAnsi="Times New Roman" w:cs="Times New Roman"/>
          <w:sz w:val="22"/>
          <w:szCs w:val="22"/>
        </w:rPr>
        <w:tab/>
        <w:t>7</w:t>
      </w:r>
    </w:p>
    <w:p w14:paraId="7E2B4B27"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6.1. Общие положения</w:t>
      </w:r>
      <w:r w:rsidRPr="001E2C63">
        <w:rPr>
          <w:rFonts w:ascii="Times New Roman" w:hAnsi="Times New Roman" w:cs="Times New Roman"/>
          <w:sz w:val="22"/>
          <w:szCs w:val="22"/>
        </w:rPr>
        <w:tab/>
        <w:t>7</w:t>
      </w:r>
    </w:p>
    <w:p w14:paraId="5DEF1EF7" w14:textId="77777777"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6.2. Отборочная стадия</w:t>
      </w:r>
      <w:r w:rsidRPr="001E2C63">
        <w:rPr>
          <w:rFonts w:ascii="Times New Roman" w:hAnsi="Times New Roman" w:cs="Times New Roman"/>
          <w:sz w:val="22"/>
          <w:szCs w:val="22"/>
        </w:rPr>
        <w:tab/>
        <w:t>7</w:t>
      </w:r>
    </w:p>
    <w:p w14:paraId="3983D028" w14:textId="5C96C44E"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6.3. Оценочная стадия</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8</w:t>
      </w:r>
    </w:p>
    <w:p w14:paraId="10D573FD" w14:textId="54F5115D" w:rsidR="005043E5" w:rsidRPr="001E2C63"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6.4. Проведение переговоров</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8</w:t>
      </w:r>
    </w:p>
    <w:p w14:paraId="67CF6223" w14:textId="77777777"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7. Подписание Договора</w:t>
      </w:r>
      <w:r w:rsidRPr="001E2C63">
        <w:rPr>
          <w:rFonts w:ascii="Times New Roman" w:hAnsi="Times New Roman" w:cs="Times New Roman"/>
          <w:sz w:val="22"/>
          <w:szCs w:val="22"/>
        </w:rPr>
        <w:tab/>
        <w:t>8</w:t>
      </w:r>
    </w:p>
    <w:p w14:paraId="19F4BF85" w14:textId="77777777"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8. Уведомление Участников о результатах запроса предложений</w:t>
      </w:r>
      <w:r w:rsidRPr="001E2C63">
        <w:rPr>
          <w:rFonts w:ascii="Times New Roman" w:hAnsi="Times New Roman" w:cs="Times New Roman"/>
          <w:sz w:val="22"/>
          <w:szCs w:val="22"/>
        </w:rPr>
        <w:tab/>
        <w:t>8</w:t>
      </w:r>
    </w:p>
    <w:p w14:paraId="5D640CE2" w14:textId="7A9268F7"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 Образцы основных форм документов, включаемых в Предложение</w:t>
      </w:r>
      <w:r w:rsidRPr="001E2C63">
        <w:rPr>
          <w:rFonts w:ascii="Times New Roman" w:hAnsi="Times New Roman" w:cs="Times New Roman"/>
          <w:sz w:val="22"/>
          <w:szCs w:val="22"/>
        </w:rPr>
        <w:tab/>
      </w:r>
      <w:r w:rsidR="00B8785E" w:rsidRPr="001E2C63">
        <w:rPr>
          <w:rFonts w:ascii="Times New Roman" w:hAnsi="Times New Roman" w:cs="Times New Roman"/>
          <w:sz w:val="22"/>
          <w:szCs w:val="22"/>
        </w:rPr>
        <w:t>9</w:t>
      </w:r>
    </w:p>
    <w:p w14:paraId="624F2373" w14:textId="53F6C817" w:rsidR="005043E5" w:rsidRPr="001E2C63" w:rsidRDefault="00324F62" w:rsidP="00E4283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9.1 Письмо о подаче оферты (Форма №1)</w:t>
      </w:r>
      <w:r w:rsidRPr="001E2C63">
        <w:rPr>
          <w:rFonts w:ascii="Times New Roman" w:hAnsi="Times New Roman" w:cs="Times New Roman"/>
          <w:sz w:val="22"/>
          <w:szCs w:val="22"/>
        </w:rPr>
        <w:tab/>
      </w:r>
      <w:r w:rsidR="00B8785E" w:rsidRPr="001E2C63">
        <w:rPr>
          <w:rFonts w:ascii="Times New Roman" w:hAnsi="Times New Roman" w:cs="Times New Roman"/>
          <w:sz w:val="22"/>
          <w:szCs w:val="22"/>
        </w:rPr>
        <w:t>9</w:t>
      </w:r>
    </w:p>
    <w:p w14:paraId="110FDB75" w14:textId="3461F4EE" w:rsidR="005043E5" w:rsidRPr="001E2C63" w:rsidRDefault="00324F62" w:rsidP="00E4283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9.2 Коммерческое предложение (Форма №2)</w:t>
      </w:r>
      <w:r w:rsidRPr="001E2C63">
        <w:rPr>
          <w:rFonts w:ascii="Times New Roman" w:hAnsi="Times New Roman" w:cs="Times New Roman"/>
          <w:sz w:val="22"/>
          <w:szCs w:val="22"/>
        </w:rPr>
        <w:tab/>
        <w:t>1</w:t>
      </w:r>
      <w:r w:rsidR="00B8785E" w:rsidRPr="001E2C63">
        <w:rPr>
          <w:rFonts w:ascii="Times New Roman" w:hAnsi="Times New Roman" w:cs="Times New Roman"/>
          <w:sz w:val="22"/>
          <w:szCs w:val="22"/>
        </w:rPr>
        <w:t>1</w:t>
      </w:r>
    </w:p>
    <w:p w14:paraId="2862C177" w14:textId="296BF10A" w:rsidR="005043E5" w:rsidRPr="001E2C63" w:rsidRDefault="00324F62" w:rsidP="00E4283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9.3 Анкета Участника (Форма №3)</w:t>
      </w:r>
      <w:r w:rsidRPr="001E2C63">
        <w:rPr>
          <w:rFonts w:ascii="Times New Roman" w:hAnsi="Times New Roman" w:cs="Times New Roman"/>
          <w:sz w:val="22"/>
          <w:szCs w:val="22"/>
        </w:rPr>
        <w:tab/>
        <w:t>1</w:t>
      </w:r>
      <w:r w:rsidR="00B8785E" w:rsidRPr="001E2C63">
        <w:rPr>
          <w:rFonts w:ascii="Times New Roman" w:hAnsi="Times New Roman" w:cs="Times New Roman"/>
          <w:sz w:val="22"/>
          <w:szCs w:val="22"/>
        </w:rPr>
        <w:t>2</w:t>
      </w:r>
    </w:p>
    <w:p w14:paraId="7610E0D7" w14:textId="77777777" w:rsidR="002B3030" w:rsidRPr="001E2C63" w:rsidRDefault="00324F62" w:rsidP="00E4283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 xml:space="preserve">9.4. Справка о перечне и годовых объемах выполнения аналогичных договоров </w:t>
      </w:r>
    </w:p>
    <w:p w14:paraId="6FA4C147" w14:textId="147535F0" w:rsidR="005043E5" w:rsidRPr="001E2C63" w:rsidRDefault="00324F62" w:rsidP="00E42837">
      <w:pPr>
        <w:tabs>
          <w:tab w:val="left" w:pos="567"/>
          <w:tab w:val="left" w:pos="709"/>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(Форма № 4)</w:t>
      </w:r>
      <w:r w:rsidRPr="001E2C63">
        <w:rPr>
          <w:rFonts w:ascii="Times New Roman" w:hAnsi="Times New Roman" w:cs="Times New Roman"/>
          <w:sz w:val="22"/>
          <w:szCs w:val="22"/>
        </w:rPr>
        <w:tab/>
      </w:r>
      <w:r w:rsidR="002B3030" w:rsidRPr="001E2C63">
        <w:rPr>
          <w:rFonts w:ascii="Times New Roman" w:hAnsi="Times New Roman" w:cs="Times New Roman"/>
          <w:sz w:val="22"/>
          <w:szCs w:val="22"/>
        </w:rPr>
        <w:t>1</w:t>
      </w:r>
      <w:r w:rsidR="00B8785E" w:rsidRPr="001E2C63">
        <w:rPr>
          <w:rFonts w:ascii="Times New Roman" w:hAnsi="Times New Roman" w:cs="Times New Roman"/>
          <w:sz w:val="22"/>
          <w:szCs w:val="22"/>
        </w:rPr>
        <w:t>3</w:t>
      </w:r>
    </w:p>
    <w:p w14:paraId="1E97B2D6" w14:textId="57601421"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9.5. Справка о материально-технических ресурсах (Форма № 5).</w:t>
      </w:r>
      <w:r w:rsidRPr="001E2C63">
        <w:rPr>
          <w:rFonts w:ascii="Times New Roman" w:hAnsi="Times New Roman" w:cs="Times New Roman"/>
          <w:sz w:val="22"/>
          <w:szCs w:val="22"/>
        </w:rPr>
        <w:tab/>
        <w:t>1</w:t>
      </w:r>
      <w:r w:rsidR="00B8785E" w:rsidRPr="001E2C63">
        <w:rPr>
          <w:rFonts w:ascii="Times New Roman" w:hAnsi="Times New Roman" w:cs="Times New Roman"/>
          <w:sz w:val="22"/>
          <w:szCs w:val="22"/>
        </w:rPr>
        <w:t>4</w:t>
      </w:r>
    </w:p>
    <w:p w14:paraId="3CB480E7" w14:textId="0A3E0696" w:rsidR="005043E5"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9.6. Справка о кадровых ресурсах (Форма № 6)</w:t>
      </w:r>
      <w:r w:rsidRPr="001E2C63">
        <w:rPr>
          <w:rFonts w:ascii="Times New Roman" w:hAnsi="Times New Roman" w:cs="Times New Roman"/>
          <w:sz w:val="22"/>
          <w:szCs w:val="22"/>
        </w:rPr>
        <w:tab/>
        <w:t>1</w:t>
      </w:r>
      <w:r w:rsidR="00B8785E" w:rsidRPr="001E2C63">
        <w:rPr>
          <w:rFonts w:ascii="Times New Roman" w:hAnsi="Times New Roman" w:cs="Times New Roman"/>
          <w:sz w:val="22"/>
          <w:szCs w:val="22"/>
        </w:rPr>
        <w:t>5</w:t>
      </w:r>
    </w:p>
    <w:p w14:paraId="4A169A85" w14:textId="722E3875" w:rsidR="00FF1BFF" w:rsidRPr="001E2C63" w:rsidRDefault="009E4CD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 xml:space="preserve">9.7 </w:t>
      </w:r>
      <w:r w:rsidR="00B728A1" w:rsidRPr="009D463A">
        <w:rPr>
          <w:rFonts w:ascii="Times New Roman" w:hAnsi="Times New Roman"/>
          <w:sz w:val="22"/>
        </w:rPr>
        <w:t>Согласие на обработку персональных данных (Форма № 7)</w:t>
      </w:r>
      <w:r w:rsidR="00FF1BFF" w:rsidRPr="009D463A">
        <w:rPr>
          <w:rFonts w:ascii="Times New Roman" w:hAnsi="Times New Roman" w:cs="Times New Roman"/>
          <w:sz w:val="22"/>
          <w:szCs w:val="22"/>
        </w:rPr>
        <w:t>…………</w:t>
      </w:r>
      <w:r w:rsidR="00FF1BFF">
        <w:rPr>
          <w:rFonts w:ascii="Times New Roman" w:hAnsi="Times New Roman" w:cs="Times New Roman"/>
          <w:sz w:val="22"/>
          <w:szCs w:val="22"/>
        </w:rPr>
        <w:tab/>
        <w:t>17</w:t>
      </w:r>
    </w:p>
    <w:p w14:paraId="73C1EA7E" w14:textId="2CC63E14"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Приложение № 1. Памятка о Единой горячей линии</w:t>
      </w:r>
      <w:r w:rsidRPr="001E2C63">
        <w:rPr>
          <w:rFonts w:ascii="Times New Roman" w:hAnsi="Times New Roman" w:cs="Times New Roman"/>
          <w:sz w:val="22"/>
          <w:szCs w:val="22"/>
        </w:rPr>
        <w:tab/>
        <w:t>1</w:t>
      </w:r>
      <w:r w:rsidR="00FF1BFF">
        <w:rPr>
          <w:rFonts w:ascii="Times New Roman" w:hAnsi="Times New Roman" w:cs="Times New Roman"/>
          <w:sz w:val="22"/>
          <w:szCs w:val="22"/>
        </w:rPr>
        <w:t>8</w:t>
      </w:r>
    </w:p>
    <w:p w14:paraId="714DD609" w14:textId="0DF9F18E" w:rsidR="005043E5" w:rsidRPr="001E2C63" w:rsidRDefault="00324F62">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 xml:space="preserve">Приложение № 2. Методика оценки и сопоставления </w:t>
      </w:r>
      <w:r w:rsidR="00554F32" w:rsidRPr="001E2C63">
        <w:rPr>
          <w:rFonts w:ascii="Times New Roman" w:hAnsi="Times New Roman" w:cs="Times New Roman"/>
          <w:sz w:val="22"/>
          <w:szCs w:val="22"/>
        </w:rPr>
        <w:t>П</w:t>
      </w:r>
      <w:r w:rsidRPr="001E2C63">
        <w:rPr>
          <w:rFonts w:ascii="Times New Roman" w:hAnsi="Times New Roman" w:cs="Times New Roman"/>
          <w:sz w:val="22"/>
          <w:szCs w:val="22"/>
        </w:rPr>
        <w:t>редложений</w:t>
      </w:r>
      <w:r w:rsidRPr="001E2C63">
        <w:rPr>
          <w:rFonts w:ascii="Times New Roman" w:hAnsi="Times New Roman" w:cs="Times New Roman"/>
          <w:sz w:val="22"/>
          <w:szCs w:val="22"/>
        </w:rPr>
        <w:tab/>
        <w:t>1</w:t>
      </w:r>
      <w:r w:rsidR="00FF1BFF">
        <w:rPr>
          <w:rFonts w:ascii="Times New Roman" w:hAnsi="Times New Roman" w:cs="Times New Roman"/>
          <w:sz w:val="22"/>
          <w:szCs w:val="22"/>
        </w:rPr>
        <w:t>9</w:t>
      </w:r>
    </w:p>
    <w:p w14:paraId="0EB30388" w14:textId="77777777" w:rsidR="005043E5" w:rsidRPr="001E2C63" w:rsidRDefault="005043E5">
      <w:pPr>
        <w:tabs>
          <w:tab w:val="left" w:pos="567"/>
        </w:tabs>
        <w:snapToGrid w:val="0"/>
        <w:spacing w:line="288" w:lineRule="auto"/>
        <w:ind w:left="567" w:firstLine="567"/>
        <w:jc w:val="both"/>
        <w:rPr>
          <w:rFonts w:ascii="Times New Roman" w:hAnsi="Times New Roman" w:cs="Times New Roman"/>
          <w:sz w:val="22"/>
          <w:szCs w:val="22"/>
        </w:rPr>
      </w:pPr>
    </w:p>
    <w:p w14:paraId="049B4343" w14:textId="77777777" w:rsidR="005043E5" w:rsidRPr="001E2C63" w:rsidRDefault="005043E5">
      <w:pPr>
        <w:snapToGrid w:val="0"/>
        <w:spacing w:line="288" w:lineRule="auto"/>
        <w:ind w:left="567" w:firstLine="567"/>
        <w:jc w:val="both"/>
        <w:rPr>
          <w:rFonts w:ascii="Times New Roman" w:hAnsi="Times New Roman" w:cs="Times New Roman"/>
          <w:sz w:val="22"/>
          <w:szCs w:val="22"/>
        </w:rPr>
      </w:pPr>
    </w:p>
    <w:p w14:paraId="5370266C" w14:textId="77777777" w:rsidR="005043E5" w:rsidRPr="001E2C63" w:rsidRDefault="005043E5">
      <w:pPr>
        <w:snapToGrid w:val="0"/>
        <w:spacing w:line="288" w:lineRule="auto"/>
        <w:ind w:left="567" w:firstLine="567"/>
        <w:jc w:val="both"/>
        <w:rPr>
          <w:rFonts w:ascii="Times New Roman" w:hAnsi="Times New Roman" w:cs="Times New Roman"/>
          <w:sz w:val="22"/>
          <w:szCs w:val="22"/>
        </w:rPr>
      </w:pPr>
    </w:p>
    <w:p w14:paraId="107EE936" w14:textId="77777777" w:rsidR="005043E5" w:rsidRPr="001E2C63" w:rsidRDefault="00324F62">
      <w:pPr>
        <w:keepNext/>
        <w:keepLines/>
        <w:pageBreakBefore/>
        <w:snapToGrid w:val="0"/>
        <w:contextualSpacing/>
        <w:rPr>
          <w:rFonts w:ascii="Times New Roman" w:hAnsi="Times New Roman" w:cs="Times New Roman"/>
          <w:b/>
          <w:sz w:val="22"/>
          <w:szCs w:val="22"/>
        </w:rPr>
      </w:pPr>
      <w:r w:rsidRPr="001E2C63">
        <w:rPr>
          <w:rFonts w:ascii="Times New Roman" w:hAnsi="Times New Roman" w:cs="Times New Roman"/>
          <w:b/>
          <w:sz w:val="22"/>
          <w:szCs w:val="22"/>
        </w:rPr>
        <w:lastRenderedPageBreak/>
        <w:t>1. Общие положения</w:t>
      </w:r>
    </w:p>
    <w:p w14:paraId="6FC56646" w14:textId="77777777" w:rsidR="005043E5" w:rsidRPr="001E2C63" w:rsidRDefault="005043E5">
      <w:pPr>
        <w:snapToGrid w:val="0"/>
        <w:contextualSpacing/>
        <w:jc w:val="both"/>
        <w:rPr>
          <w:rFonts w:ascii="Times New Roman" w:hAnsi="Times New Roman" w:cs="Times New Roman"/>
          <w:b/>
          <w:sz w:val="22"/>
          <w:szCs w:val="22"/>
        </w:rPr>
      </w:pPr>
    </w:p>
    <w:p w14:paraId="57617CAF" w14:textId="77777777" w:rsidR="009C1F83" w:rsidRPr="001E2C63" w:rsidRDefault="00324F62" w:rsidP="009C1F83">
      <w:pPr>
        <w:spacing w:after="240"/>
        <w:rPr>
          <w:rFonts w:ascii="Times New Roman" w:hAnsi="Times New Roman" w:cs="Times New Roman"/>
          <w:sz w:val="22"/>
          <w:szCs w:val="22"/>
        </w:rPr>
      </w:pPr>
      <w:r w:rsidRPr="001E2C63">
        <w:rPr>
          <w:rFonts w:ascii="Times New Roman" w:hAnsi="Times New Roman" w:cs="Times New Roman"/>
          <w:b/>
          <w:sz w:val="22"/>
          <w:szCs w:val="22"/>
        </w:rPr>
        <w:t>1.1 Заказчик</w:t>
      </w:r>
      <w:r w:rsidRPr="001E2C63">
        <w:rPr>
          <w:rFonts w:ascii="Times New Roman" w:hAnsi="Times New Roman" w:cs="Times New Roman"/>
          <w:sz w:val="22"/>
          <w:szCs w:val="22"/>
        </w:rPr>
        <w:t xml:space="preserve"> – </w:t>
      </w:r>
      <w:r w:rsidR="009C1F83" w:rsidRPr="001E2C63">
        <w:rPr>
          <w:rFonts w:ascii="Times New Roman" w:hAnsi="Times New Roman" w:cs="Times New Roman"/>
          <w:sz w:val="22"/>
          <w:szCs w:val="22"/>
        </w:rPr>
        <w:t>Акционерное общество «Научно-исследовательский институт молекулярной электроники» (АО «НИИМЭ») 124460, г. Москва, г. Зеленоград, Академика Валиева, дом 6, стр.1.</w:t>
      </w:r>
    </w:p>
    <w:p w14:paraId="077B181F" w14:textId="6240971A" w:rsidR="005043E5" w:rsidRPr="001E2C63" w:rsidRDefault="00324F62">
      <w:pPr>
        <w:snapToGrid w:val="0"/>
        <w:contextualSpacing/>
        <w:jc w:val="both"/>
        <w:rPr>
          <w:rFonts w:ascii="Times New Roman" w:hAnsi="Times New Roman" w:cs="Times New Roman"/>
          <w:sz w:val="22"/>
          <w:szCs w:val="22"/>
        </w:rPr>
      </w:pPr>
      <w:r w:rsidRPr="001E2C63">
        <w:rPr>
          <w:rFonts w:ascii="Times New Roman" w:hAnsi="Times New Roman" w:cs="Times New Roman"/>
          <w:b/>
          <w:sz w:val="22"/>
          <w:szCs w:val="22"/>
        </w:rPr>
        <w:t>1.2 Организатор закупок</w:t>
      </w:r>
      <w:r w:rsidRPr="001E2C63">
        <w:rPr>
          <w:rFonts w:ascii="Times New Roman" w:hAnsi="Times New Roman" w:cs="Times New Roman"/>
          <w:sz w:val="22"/>
          <w:szCs w:val="22"/>
        </w:rPr>
        <w:t xml:space="preserve"> – </w:t>
      </w:r>
      <w:r w:rsidR="009C1F83" w:rsidRPr="001E2C63">
        <w:rPr>
          <w:rFonts w:ascii="Times New Roman" w:hAnsi="Times New Roman" w:cs="Times New Roman"/>
          <w:sz w:val="22"/>
          <w:szCs w:val="22"/>
        </w:rPr>
        <w:t>Отдел закупок.</w:t>
      </w:r>
    </w:p>
    <w:p w14:paraId="18590162" w14:textId="77777777" w:rsidR="005043E5" w:rsidRPr="001E2C63" w:rsidRDefault="00324F62">
      <w:pPr>
        <w:snapToGrid w:val="0"/>
        <w:contextualSpacing/>
        <w:jc w:val="both"/>
        <w:rPr>
          <w:rFonts w:ascii="Times New Roman" w:hAnsi="Times New Roman" w:cs="Times New Roman"/>
          <w:sz w:val="22"/>
          <w:szCs w:val="22"/>
        </w:rPr>
      </w:pPr>
      <w:r w:rsidRPr="001E2C63">
        <w:rPr>
          <w:rFonts w:ascii="Times New Roman" w:hAnsi="Times New Roman" w:cs="Times New Roman"/>
          <w:sz w:val="22"/>
          <w:szCs w:val="22"/>
        </w:rPr>
        <w:t>Контактные лица:</w:t>
      </w:r>
    </w:p>
    <w:p w14:paraId="55E9BEE8" w14:textId="7E1B5BC2" w:rsidR="009C1F83" w:rsidRPr="001E2C63" w:rsidRDefault="009C1F83" w:rsidP="009C1F83">
      <w:pPr>
        <w:pStyle w:val="a"/>
        <w:numPr>
          <w:ilvl w:val="0"/>
          <w:numId w:val="0"/>
        </w:numPr>
        <w:spacing w:before="0" w:after="240" w:line="240" w:lineRule="auto"/>
        <w:rPr>
          <w:kern w:val="28"/>
          <w:sz w:val="22"/>
          <w:szCs w:val="22"/>
        </w:rPr>
      </w:pPr>
      <w:r w:rsidRPr="001E2C63">
        <w:rPr>
          <w:kern w:val="28"/>
          <w:sz w:val="22"/>
          <w:szCs w:val="22"/>
        </w:rPr>
        <w:t xml:space="preserve">представитель организатора </w:t>
      </w:r>
      <w:r w:rsidRPr="001E2C63">
        <w:rPr>
          <w:color w:val="FF0000"/>
          <w:kern w:val="28"/>
          <w:sz w:val="22"/>
          <w:szCs w:val="22"/>
        </w:rPr>
        <w:t>по координационным вопросам</w:t>
      </w:r>
      <w:r w:rsidR="001E2C63">
        <w:rPr>
          <w:kern w:val="28"/>
          <w:sz w:val="22"/>
          <w:szCs w:val="22"/>
        </w:rPr>
        <w:t xml:space="preserve"> – Тютюнова Эльвира Факиловна,</w:t>
      </w:r>
      <w:r w:rsidR="001E2C63">
        <w:rPr>
          <w:kern w:val="28"/>
          <w:sz w:val="22"/>
          <w:szCs w:val="22"/>
        </w:rPr>
        <w:br/>
      </w:r>
      <w:r w:rsidRPr="001E2C63">
        <w:rPr>
          <w:kern w:val="28"/>
          <w:sz w:val="22"/>
          <w:szCs w:val="22"/>
        </w:rPr>
        <w:t xml:space="preserve">тел. +7 (495) 229-77-74, </w:t>
      </w:r>
      <w:r w:rsidRPr="001E2C63">
        <w:rPr>
          <w:sz w:val="22"/>
          <w:szCs w:val="22"/>
        </w:rPr>
        <w:t xml:space="preserve">8 (985) 340-74-38, </w:t>
      </w:r>
      <w:hyperlink r:id="rId9" w:history="1">
        <w:r w:rsidRPr="001E2C63">
          <w:rPr>
            <w:rStyle w:val="a8"/>
            <w:sz w:val="22"/>
            <w:szCs w:val="22"/>
            <w:lang w:val="en-US"/>
          </w:rPr>
          <w:t>etyutyunova</w:t>
        </w:r>
        <w:r w:rsidRPr="001E2C63">
          <w:rPr>
            <w:rStyle w:val="a8"/>
            <w:sz w:val="22"/>
            <w:szCs w:val="22"/>
          </w:rPr>
          <w:t>@</w:t>
        </w:r>
        <w:r w:rsidRPr="001E2C63">
          <w:rPr>
            <w:rStyle w:val="a8"/>
            <w:sz w:val="22"/>
            <w:szCs w:val="22"/>
            <w:lang w:val="en-US"/>
          </w:rPr>
          <w:t>niime</w:t>
        </w:r>
        <w:r w:rsidRPr="001E2C63">
          <w:rPr>
            <w:rStyle w:val="a8"/>
            <w:sz w:val="22"/>
            <w:szCs w:val="22"/>
          </w:rPr>
          <w:t>.</w:t>
        </w:r>
        <w:r w:rsidRPr="001E2C63">
          <w:rPr>
            <w:rStyle w:val="a8"/>
            <w:sz w:val="22"/>
            <w:szCs w:val="22"/>
            <w:lang w:val="en-US"/>
          </w:rPr>
          <w:t>ru</w:t>
        </w:r>
      </w:hyperlink>
      <w:r w:rsidRPr="001E2C63">
        <w:rPr>
          <w:rStyle w:val="a8"/>
          <w:sz w:val="22"/>
          <w:szCs w:val="22"/>
        </w:rPr>
        <w:t>;</w:t>
      </w:r>
      <w:r w:rsidRPr="001E2C63">
        <w:rPr>
          <w:kern w:val="28"/>
          <w:sz w:val="22"/>
          <w:szCs w:val="22"/>
        </w:rPr>
        <w:t xml:space="preserve"> </w:t>
      </w:r>
    </w:p>
    <w:p w14:paraId="2996C5D7" w14:textId="602A6E08" w:rsidR="005043E5" w:rsidRPr="001E2C63" w:rsidRDefault="009C1F83" w:rsidP="008C2864">
      <w:pPr>
        <w:pStyle w:val="a"/>
        <w:numPr>
          <w:ilvl w:val="0"/>
          <w:numId w:val="0"/>
        </w:numPr>
        <w:spacing w:before="0" w:line="240" w:lineRule="auto"/>
        <w:rPr>
          <w:sz w:val="22"/>
          <w:szCs w:val="22"/>
        </w:rPr>
      </w:pPr>
      <w:r w:rsidRPr="001E2C63">
        <w:rPr>
          <w:sz w:val="22"/>
          <w:szCs w:val="22"/>
        </w:rPr>
        <w:t xml:space="preserve">контактное лицо </w:t>
      </w:r>
      <w:r w:rsidRPr="001E2C63">
        <w:rPr>
          <w:color w:val="FF0000"/>
          <w:sz w:val="22"/>
          <w:szCs w:val="22"/>
        </w:rPr>
        <w:t>по техническим вопросам</w:t>
      </w:r>
      <w:r w:rsidRPr="001E2C63">
        <w:rPr>
          <w:sz w:val="22"/>
          <w:szCs w:val="22"/>
        </w:rPr>
        <w:t xml:space="preserve"> – </w:t>
      </w:r>
      <w:r w:rsidR="00792E3E" w:rsidRPr="001E2C63">
        <w:rPr>
          <w:kern w:val="28"/>
          <w:sz w:val="22"/>
          <w:szCs w:val="22"/>
        </w:rPr>
        <w:t>Спиридонов Алексей Валентинович</w:t>
      </w:r>
      <w:r w:rsidR="001E2C63">
        <w:rPr>
          <w:kern w:val="28"/>
          <w:sz w:val="22"/>
          <w:szCs w:val="22"/>
        </w:rPr>
        <w:t>,</w:t>
      </w:r>
      <w:r w:rsidR="001E2C63">
        <w:rPr>
          <w:kern w:val="28"/>
          <w:sz w:val="22"/>
          <w:szCs w:val="22"/>
        </w:rPr>
        <w:br/>
      </w:r>
      <w:r w:rsidR="00C42C64" w:rsidRPr="001E2C63">
        <w:rPr>
          <w:kern w:val="28"/>
          <w:sz w:val="22"/>
          <w:szCs w:val="22"/>
        </w:rPr>
        <w:t>тел. +7 (910) 426-85-80</w:t>
      </w:r>
      <w:r w:rsidRPr="001E2C63">
        <w:rPr>
          <w:kern w:val="28"/>
          <w:sz w:val="22"/>
          <w:szCs w:val="22"/>
        </w:rPr>
        <w:t xml:space="preserve">, </w:t>
      </w:r>
      <w:r w:rsidR="00C42C64" w:rsidRPr="001E2C63">
        <w:rPr>
          <w:rStyle w:val="a8"/>
          <w:sz w:val="22"/>
          <w:szCs w:val="22"/>
        </w:rPr>
        <w:t>aspiridonov@niime.ru</w:t>
      </w:r>
      <w:r w:rsidR="00324F62" w:rsidRPr="001E2C63">
        <w:rPr>
          <w:sz w:val="22"/>
          <w:szCs w:val="22"/>
        </w:rPr>
        <w:t>;</w:t>
      </w:r>
    </w:p>
    <w:p w14:paraId="18308B02" w14:textId="77777777" w:rsidR="005043E5" w:rsidRPr="001E2C63" w:rsidRDefault="005043E5">
      <w:pPr>
        <w:tabs>
          <w:tab w:val="left" w:pos="0"/>
        </w:tabs>
        <w:snapToGrid w:val="0"/>
        <w:jc w:val="both"/>
        <w:rPr>
          <w:rFonts w:ascii="Times New Roman" w:hAnsi="Times New Roman" w:cs="Times New Roman"/>
          <w:sz w:val="22"/>
          <w:szCs w:val="22"/>
        </w:rPr>
      </w:pPr>
    </w:p>
    <w:p w14:paraId="195188E8" w14:textId="5BDFE510" w:rsidR="005043E5" w:rsidRPr="001E2C63" w:rsidRDefault="00324F62">
      <w:pPr>
        <w:snapToGrid w:val="0"/>
        <w:contextualSpacing/>
        <w:jc w:val="both"/>
        <w:rPr>
          <w:rFonts w:ascii="Times New Roman" w:hAnsi="Times New Roman" w:cs="Times New Roman"/>
          <w:b/>
          <w:sz w:val="22"/>
          <w:szCs w:val="22"/>
        </w:rPr>
      </w:pPr>
      <w:r w:rsidRPr="001E2C63">
        <w:rPr>
          <w:rFonts w:ascii="Times New Roman" w:hAnsi="Times New Roman" w:cs="Times New Roman"/>
          <w:b/>
          <w:sz w:val="22"/>
          <w:szCs w:val="22"/>
        </w:rPr>
        <w:t xml:space="preserve">1.3 Срок окончания приема </w:t>
      </w:r>
      <w:r w:rsidR="00554F32" w:rsidRPr="001E2C63">
        <w:rPr>
          <w:rFonts w:ascii="Times New Roman" w:hAnsi="Times New Roman" w:cs="Times New Roman"/>
          <w:b/>
          <w:sz w:val="22"/>
          <w:szCs w:val="22"/>
        </w:rPr>
        <w:t>П</w:t>
      </w:r>
      <w:r w:rsidRPr="001E2C63">
        <w:rPr>
          <w:rFonts w:ascii="Times New Roman" w:hAnsi="Times New Roman" w:cs="Times New Roman"/>
          <w:b/>
          <w:sz w:val="22"/>
          <w:szCs w:val="22"/>
        </w:rPr>
        <w:t>редложений:</w:t>
      </w:r>
    </w:p>
    <w:p w14:paraId="6696680D" w14:textId="77777777" w:rsidR="00267741" w:rsidRPr="001E2C63" w:rsidRDefault="00267741" w:rsidP="00267741">
      <w:pPr>
        <w:tabs>
          <w:tab w:val="num" w:pos="0"/>
        </w:tabs>
        <w:jc w:val="both"/>
        <w:rPr>
          <w:rFonts w:ascii="Times New Roman" w:hAnsi="Times New Roman" w:cs="Times New Roman"/>
          <w:sz w:val="22"/>
          <w:szCs w:val="22"/>
        </w:rPr>
      </w:pPr>
      <w:r w:rsidRPr="001E2C63">
        <w:rPr>
          <w:rFonts w:ascii="Times New Roman" w:hAnsi="Times New Roman" w:cs="Times New Roman"/>
          <w:sz w:val="22"/>
          <w:szCs w:val="22"/>
        </w:rPr>
        <w:t xml:space="preserve">Участники должны направить свои предложения по электронной почте по следующему адресу: </w:t>
      </w:r>
      <w:hyperlink r:id="rId10" w:history="1">
        <w:r w:rsidRPr="001E2C63">
          <w:rPr>
            <w:rStyle w:val="a8"/>
            <w:rFonts w:ascii="Times New Roman" w:hAnsi="Times New Roman" w:cs="Times New Roman"/>
            <w:sz w:val="22"/>
            <w:szCs w:val="22"/>
            <w:lang w:val="en-US"/>
          </w:rPr>
          <w:t>zakupki</w:t>
        </w:r>
        <w:r w:rsidRPr="001E2C63">
          <w:rPr>
            <w:rStyle w:val="a8"/>
            <w:rFonts w:ascii="Times New Roman" w:hAnsi="Times New Roman" w:cs="Times New Roman"/>
            <w:sz w:val="22"/>
            <w:szCs w:val="22"/>
          </w:rPr>
          <w:t>@</w:t>
        </w:r>
        <w:r w:rsidRPr="001E2C63">
          <w:rPr>
            <w:rStyle w:val="a8"/>
            <w:rFonts w:ascii="Times New Roman" w:hAnsi="Times New Roman" w:cs="Times New Roman"/>
            <w:sz w:val="22"/>
            <w:szCs w:val="22"/>
            <w:lang w:val="en-US"/>
          </w:rPr>
          <w:t>niime</w:t>
        </w:r>
        <w:r w:rsidRPr="001E2C63">
          <w:rPr>
            <w:rStyle w:val="a8"/>
            <w:rFonts w:ascii="Times New Roman" w:hAnsi="Times New Roman" w:cs="Times New Roman"/>
            <w:sz w:val="22"/>
            <w:szCs w:val="22"/>
          </w:rPr>
          <w:t>.</w:t>
        </w:r>
        <w:r w:rsidRPr="001E2C63">
          <w:rPr>
            <w:rStyle w:val="a8"/>
            <w:rFonts w:ascii="Times New Roman" w:hAnsi="Times New Roman" w:cs="Times New Roman"/>
            <w:sz w:val="22"/>
            <w:szCs w:val="22"/>
            <w:lang w:val="en-US"/>
          </w:rPr>
          <w:t>ru</w:t>
        </w:r>
      </w:hyperlink>
      <w:r w:rsidRPr="001E2C63">
        <w:rPr>
          <w:rFonts w:ascii="Times New Roman" w:hAnsi="Times New Roman" w:cs="Times New Roman"/>
          <w:sz w:val="22"/>
          <w:szCs w:val="22"/>
        </w:rPr>
        <w:t xml:space="preserve"> без копий сотрудникам предприятий заказчика. В противном случае, такие заявки для участия в закупочной процедуре допущены не будут.</w:t>
      </w:r>
    </w:p>
    <w:p w14:paraId="0F80D36D" w14:textId="77777777" w:rsidR="00267741" w:rsidRPr="001E2C63" w:rsidRDefault="00267741" w:rsidP="00267741">
      <w:pPr>
        <w:tabs>
          <w:tab w:val="num" w:pos="0"/>
        </w:tabs>
        <w:rPr>
          <w:rFonts w:ascii="Times New Roman" w:hAnsi="Times New Roman" w:cs="Times New Roman"/>
          <w:sz w:val="22"/>
          <w:szCs w:val="22"/>
        </w:rPr>
      </w:pPr>
    </w:p>
    <w:p w14:paraId="74CDE900" w14:textId="026E6796" w:rsidR="00267741" w:rsidRPr="001E2C63" w:rsidRDefault="00267741" w:rsidP="00267741">
      <w:pPr>
        <w:tabs>
          <w:tab w:val="num" w:pos="0"/>
        </w:tabs>
        <w:jc w:val="both"/>
        <w:rPr>
          <w:rFonts w:ascii="Times New Roman" w:hAnsi="Times New Roman" w:cs="Times New Roman"/>
          <w:color w:val="FF0000"/>
          <w:sz w:val="22"/>
          <w:szCs w:val="22"/>
          <w:u w:val="single"/>
        </w:rPr>
      </w:pPr>
      <w:r w:rsidRPr="001E2C63">
        <w:rPr>
          <w:rFonts w:ascii="Times New Roman" w:hAnsi="Times New Roman" w:cs="Times New Roman"/>
          <w:color w:val="FF0000"/>
          <w:sz w:val="22"/>
          <w:szCs w:val="22"/>
          <w:u w:val="single"/>
        </w:rPr>
        <w:t>В теме письма Участник обязан указа</w:t>
      </w:r>
      <w:r w:rsidR="00892674">
        <w:rPr>
          <w:rFonts w:ascii="Times New Roman" w:hAnsi="Times New Roman" w:cs="Times New Roman"/>
          <w:color w:val="FF0000"/>
          <w:sz w:val="22"/>
          <w:szCs w:val="22"/>
          <w:u w:val="single"/>
        </w:rPr>
        <w:t>ть только номер закупки: «22003</w:t>
      </w:r>
      <w:r w:rsidRPr="001E2C63">
        <w:rPr>
          <w:rFonts w:ascii="Times New Roman" w:hAnsi="Times New Roman" w:cs="Times New Roman"/>
          <w:color w:val="FF0000"/>
          <w:sz w:val="22"/>
          <w:szCs w:val="22"/>
          <w:u w:val="single"/>
        </w:rPr>
        <w:t>».</w:t>
      </w:r>
    </w:p>
    <w:p w14:paraId="4CCDC0BB" w14:textId="77777777" w:rsidR="00267741" w:rsidRPr="001E2C63" w:rsidRDefault="00267741" w:rsidP="00267741">
      <w:pPr>
        <w:tabs>
          <w:tab w:val="num" w:pos="0"/>
        </w:tabs>
        <w:jc w:val="both"/>
        <w:rPr>
          <w:rFonts w:ascii="Times New Roman" w:hAnsi="Times New Roman" w:cs="Times New Roman"/>
          <w:color w:val="FF0000"/>
          <w:sz w:val="22"/>
          <w:szCs w:val="22"/>
          <w:u w:val="single"/>
        </w:rPr>
      </w:pPr>
    </w:p>
    <w:p w14:paraId="0BB9043F" w14:textId="6C54DBDA" w:rsidR="00267741" w:rsidRPr="001E2C63" w:rsidRDefault="00267741" w:rsidP="00267741">
      <w:pPr>
        <w:tabs>
          <w:tab w:val="num" w:pos="0"/>
        </w:tabs>
        <w:jc w:val="both"/>
        <w:rPr>
          <w:rFonts w:ascii="Times New Roman" w:hAnsi="Times New Roman" w:cs="Times New Roman"/>
          <w:b/>
          <w:sz w:val="22"/>
          <w:szCs w:val="22"/>
        </w:rPr>
      </w:pPr>
      <w:r w:rsidRPr="001E2C63">
        <w:rPr>
          <w:rFonts w:ascii="Times New Roman" w:hAnsi="Times New Roman" w:cs="Times New Roman"/>
          <w:sz w:val="22"/>
          <w:szCs w:val="22"/>
        </w:rPr>
        <w:t xml:space="preserve">Предложения, оформленные в соответствии с требованиями закупочной документации, должны быть доставлены не </w:t>
      </w:r>
      <w:r w:rsidRPr="004C2F22">
        <w:rPr>
          <w:rFonts w:ascii="Times New Roman" w:hAnsi="Times New Roman" w:cs="Times New Roman"/>
          <w:sz w:val="22"/>
          <w:szCs w:val="22"/>
        </w:rPr>
        <w:t xml:space="preserve">позднее </w:t>
      </w:r>
      <w:r w:rsidR="00D63891" w:rsidRPr="004C2F22">
        <w:rPr>
          <w:rFonts w:ascii="Times New Roman" w:hAnsi="Times New Roman" w:cs="Times New Roman"/>
          <w:b/>
          <w:sz w:val="22"/>
          <w:szCs w:val="22"/>
        </w:rPr>
        <w:t>17:00</w:t>
      </w:r>
      <w:r w:rsidR="00892674">
        <w:rPr>
          <w:rFonts w:ascii="Times New Roman" w:hAnsi="Times New Roman" w:cs="Times New Roman"/>
          <w:b/>
          <w:sz w:val="22"/>
          <w:szCs w:val="22"/>
        </w:rPr>
        <w:t xml:space="preserve"> часов (местное время) 03 февраля</w:t>
      </w:r>
      <w:r w:rsidR="00D63891" w:rsidRPr="004C2F22">
        <w:rPr>
          <w:rFonts w:ascii="Times New Roman" w:hAnsi="Times New Roman" w:cs="Times New Roman"/>
          <w:b/>
          <w:sz w:val="22"/>
          <w:szCs w:val="22"/>
        </w:rPr>
        <w:t xml:space="preserve"> 2022</w:t>
      </w:r>
      <w:r w:rsidRPr="004C2F22">
        <w:rPr>
          <w:rFonts w:ascii="Times New Roman" w:hAnsi="Times New Roman" w:cs="Times New Roman"/>
          <w:b/>
          <w:sz w:val="22"/>
          <w:szCs w:val="22"/>
        </w:rPr>
        <w:t xml:space="preserve"> г.</w:t>
      </w:r>
    </w:p>
    <w:p w14:paraId="27966801" w14:textId="77777777" w:rsidR="00267741" w:rsidRPr="001E2C63" w:rsidRDefault="00267741">
      <w:pPr>
        <w:tabs>
          <w:tab w:val="left" w:pos="0"/>
        </w:tabs>
        <w:snapToGrid w:val="0"/>
        <w:contextualSpacing/>
        <w:jc w:val="both"/>
        <w:rPr>
          <w:rFonts w:ascii="Times New Roman" w:hAnsi="Times New Roman" w:cs="Times New Roman"/>
          <w:sz w:val="22"/>
          <w:szCs w:val="22"/>
        </w:rPr>
      </w:pPr>
    </w:p>
    <w:p w14:paraId="276EF57A" w14:textId="77777777" w:rsidR="005043E5" w:rsidRPr="001E2C63" w:rsidRDefault="00324F62">
      <w:pPr>
        <w:snapToGrid w:val="0"/>
        <w:jc w:val="both"/>
        <w:rPr>
          <w:rFonts w:ascii="Times New Roman" w:hAnsi="Times New Roman" w:cs="Times New Roman"/>
          <w:b/>
          <w:sz w:val="22"/>
          <w:szCs w:val="22"/>
        </w:rPr>
      </w:pPr>
      <w:r w:rsidRPr="001E2C63">
        <w:rPr>
          <w:rFonts w:ascii="Times New Roman" w:hAnsi="Times New Roman" w:cs="Times New Roman"/>
          <w:b/>
          <w:sz w:val="22"/>
          <w:szCs w:val="22"/>
        </w:rPr>
        <w:t>1.4 Предоставление Закупочной документации</w:t>
      </w:r>
    </w:p>
    <w:p w14:paraId="66CC106D" w14:textId="3628E709"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1.4.1. Участники должны получить Закупочную документацию в виде электронного файла с </w:t>
      </w:r>
      <w:r w:rsidR="003F1374" w:rsidRPr="003F1374">
        <w:rPr>
          <w:rStyle w:val="a8"/>
          <w:rFonts w:ascii="Times New Roman" w:hAnsi="Times New Roman" w:cs="Times New Roman"/>
          <w:sz w:val="22"/>
          <w:szCs w:val="22"/>
          <w:lang w:val="en-US"/>
        </w:rPr>
        <w:t>zakupki</w:t>
      </w:r>
      <w:r w:rsidR="003F1374" w:rsidRPr="003F1374">
        <w:rPr>
          <w:rStyle w:val="a8"/>
          <w:rFonts w:ascii="Times New Roman" w:hAnsi="Times New Roman" w:cs="Times New Roman"/>
          <w:sz w:val="22"/>
          <w:szCs w:val="22"/>
        </w:rPr>
        <w:t>@</w:t>
      </w:r>
      <w:r w:rsidR="003F1374" w:rsidRPr="003F1374">
        <w:rPr>
          <w:rStyle w:val="a8"/>
          <w:rFonts w:ascii="Times New Roman" w:hAnsi="Times New Roman" w:cs="Times New Roman"/>
          <w:sz w:val="22"/>
          <w:szCs w:val="22"/>
          <w:lang w:val="en-US"/>
        </w:rPr>
        <w:t>niime</w:t>
      </w:r>
      <w:r w:rsidR="003F1374" w:rsidRPr="003F1374">
        <w:rPr>
          <w:rStyle w:val="a8"/>
          <w:rFonts w:ascii="Times New Roman" w:hAnsi="Times New Roman" w:cs="Times New Roman"/>
          <w:sz w:val="22"/>
          <w:szCs w:val="22"/>
        </w:rPr>
        <w:t>.</w:t>
      </w:r>
      <w:r w:rsidR="003F1374" w:rsidRPr="003F1374">
        <w:rPr>
          <w:rStyle w:val="a8"/>
          <w:rFonts w:ascii="Times New Roman" w:hAnsi="Times New Roman" w:cs="Times New Roman"/>
          <w:sz w:val="22"/>
          <w:szCs w:val="22"/>
          <w:lang w:val="en-US"/>
        </w:rPr>
        <w:t>ru</w:t>
      </w:r>
      <w:r w:rsidRPr="001E2C63">
        <w:rPr>
          <w:rFonts w:ascii="Times New Roman" w:hAnsi="Times New Roman" w:cs="Times New Roman"/>
          <w:sz w:val="22"/>
          <w:szCs w:val="22"/>
        </w:rPr>
        <w:t>, либо посредством электронной почты.</w:t>
      </w:r>
    </w:p>
    <w:p w14:paraId="3D9F0DE6"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Pr="001E2C63" w:rsidRDefault="005043E5">
      <w:pPr>
        <w:snapToGrid w:val="0"/>
        <w:jc w:val="both"/>
        <w:rPr>
          <w:rFonts w:ascii="Times New Roman" w:hAnsi="Times New Roman" w:cs="Times New Roman"/>
          <w:sz w:val="22"/>
          <w:szCs w:val="22"/>
        </w:rPr>
      </w:pPr>
    </w:p>
    <w:p w14:paraId="01E6A0B7" w14:textId="77777777" w:rsidR="005043E5" w:rsidRPr="001E2C63" w:rsidRDefault="00324F62">
      <w:pPr>
        <w:snapToGrid w:val="0"/>
        <w:contextualSpacing/>
        <w:jc w:val="both"/>
        <w:rPr>
          <w:rFonts w:ascii="Times New Roman" w:hAnsi="Times New Roman" w:cs="Times New Roman"/>
          <w:b/>
          <w:sz w:val="22"/>
          <w:szCs w:val="22"/>
        </w:rPr>
      </w:pPr>
      <w:r w:rsidRPr="001E2C63">
        <w:rPr>
          <w:rFonts w:ascii="Times New Roman" w:hAnsi="Times New Roman" w:cs="Times New Roman"/>
          <w:b/>
          <w:sz w:val="22"/>
          <w:szCs w:val="22"/>
        </w:rPr>
        <w:t>1.5 Правовой статус процедур и документов</w:t>
      </w:r>
    </w:p>
    <w:p w14:paraId="07B02FED" w14:textId="77777777" w:rsidR="005043E5" w:rsidRPr="001E2C63" w:rsidRDefault="00324F62">
      <w:pPr>
        <w:snapToGrid w:val="0"/>
        <w:contextualSpacing/>
        <w:jc w:val="both"/>
        <w:rPr>
          <w:rFonts w:ascii="Times New Roman" w:hAnsi="Times New Roman" w:cs="Times New Roman"/>
          <w:sz w:val="22"/>
          <w:szCs w:val="22"/>
        </w:rPr>
      </w:pPr>
      <w:r w:rsidRPr="001E2C63">
        <w:rPr>
          <w:rFonts w:ascii="Times New Roman" w:hAnsi="Times New Roman" w:cs="Times New Roman"/>
          <w:sz w:val="22"/>
          <w:szCs w:val="22"/>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5D9DD29A" w:rsidR="001E2C63" w:rsidRDefault="001E2C63">
      <w:pPr>
        <w:rPr>
          <w:rFonts w:ascii="Times New Roman" w:hAnsi="Times New Roman" w:cs="Times New Roman"/>
          <w:sz w:val="22"/>
          <w:szCs w:val="22"/>
        </w:rPr>
      </w:pPr>
      <w:r>
        <w:rPr>
          <w:rFonts w:ascii="Times New Roman" w:hAnsi="Times New Roman" w:cs="Times New Roman"/>
          <w:sz w:val="22"/>
          <w:szCs w:val="22"/>
        </w:rPr>
        <w:br w:type="page"/>
      </w:r>
    </w:p>
    <w:p w14:paraId="275328E0" w14:textId="77777777" w:rsidR="005043E5" w:rsidRPr="001E2C63" w:rsidRDefault="00324F62">
      <w:pPr>
        <w:snapToGrid w:val="0"/>
        <w:jc w:val="both"/>
        <w:rPr>
          <w:rFonts w:ascii="Times New Roman" w:hAnsi="Times New Roman" w:cs="Times New Roman"/>
          <w:b/>
          <w:sz w:val="22"/>
          <w:szCs w:val="22"/>
        </w:rPr>
      </w:pPr>
      <w:r w:rsidRPr="001E2C63">
        <w:rPr>
          <w:rFonts w:ascii="Times New Roman" w:hAnsi="Times New Roman" w:cs="Times New Roman"/>
          <w:b/>
          <w:sz w:val="22"/>
          <w:szCs w:val="22"/>
        </w:rPr>
        <w:lastRenderedPageBreak/>
        <w:t>1.6 Обжалование</w:t>
      </w:r>
    </w:p>
    <w:p w14:paraId="3C53D970"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18310A5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0035228D" w:rsidRPr="001E2C63">
        <w:rPr>
          <w:rFonts w:ascii="Times New Roman" w:hAnsi="Times New Roman" w:cs="Times New Roman"/>
          <w:sz w:val="22"/>
          <w:szCs w:val="22"/>
        </w:rPr>
        <w:t>Закупочную комиссию</w:t>
      </w:r>
      <w:r w:rsidRPr="001E2C63">
        <w:rPr>
          <w:rFonts w:ascii="Times New Roman" w:hAnsi="Times New Roman" w:cs="Times New Roman"/>
          <w:sz w:val="22"/>
          <w:szCs w:val="22"/>
        </w:rPr>
        <w:t>.</w:t>
      </w:r>
    </w:p>
    <w:p w14:paraId="08B8D3AC"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1.6.3. Вышеизложенное не ограничивает права сторон на обращение в суд в соответствии с действующим законодательством.</w:t>
      </w:r>
    </w:p>
    <w:p w14:paraId="359D2E00" w14:textId="77777777" w:rsidR="005043E5" w:rsidRPr="001E2C63" w:rsidRDefault="005043E5">
      <w:pPr>
        <w:snapToGrid w:val="0"/>
        <w:jc w:val="both"/>
        <w:rPr>
          <w:rFonts w:ascii="Times New Roman" w:hAnsi="Times New Roman" w:cs="Times New Roman"/>
          <w:sz w:val="22"/>
          <w:szCs w:val="22"/>
        </w:rPr>
      </w:pPr>
    </w:p>
    <w:p w14:paraId="69FA7889" w14:textId="77777777" w:rsidR="005043E5" w:rsidRPr="001E2C63" w:rsidRDefault="00324F62">
      <w:pPr>
        <w:snapToGrid w:val="0"/>
        <w:jc w:val="both"/>
        <w:rPr>
          <w:rFonts w:ascii="Times New Roman" w:hAnsi="Times New Roman" w:cs="Times New Roman"/>
          <w:b/>
          <w:sz w:val="22"/>
          <w:szCs w:val="22"/>
        </w:rPr>
      </w:pPr>
      <w:r w:rsidRPr="001E2C63">
        <w:rPr>
          <w:rFonts w:ascii="Times New Roman" w:hAnsi="Times New Roman" w:cs="Times New Roman"/>
          <w:b/>
          <w:sz w:val="22"/>
          <w:szCs w:val="22"/>
        </w:rPr>
        <w:t>1.7. Прочие положения</w:t>
      </w:r>
    </w:p>
    <w:p w14:paraId="48EF04FF"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13A48690"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1E2C63" w:rsidRDefault="005043E5">
      <w:pPr>
        <w:snapToGrid w:val="0"/>
        <w:jc w:val="both"/>
        <w:rPr>
          <w:rFonts w:ascii="Times New Roman" w:hAnsi="Times New Roman" w:cs="Times New Roman"/>
          <w:sz w:val="22"/>
          <w:szCs w:val="22"/>
        </w:rPr>
      </w:pPr>
    </w:p>
    <w:p w14:paraId="22A75448" w14:textId="77777777" w:rsidR="005043E5" w:rsidRPr="001E2C63" w:rsidRDefault="00324F62">
      <w:pPr>
        <w:keepNext/>
        <w:keepLines/>
        <w:tabs>
          <w:tab w:val="left" w:pos="0"/>
        </w:tabs>
        <w:snapToGrid w:val="0"/>
        <w:jc w:val="both"/>
        <w:rPr>
          <w:rFonts w:ascii="Times New Roman" w:hAnsi="Times New Roman" w:cs="Times New Roman"/>
          <w:sz w:val="22"/>
          <w:szCs w:val="22"/>
        </w:rPr>
      </w:pPr>
      <w:r w:rsidRPr="001E2C63">
        <w:rPr>
          <w:rFonts w:ascii="Times New Roman" w:hAnsi="Times New Roman" w:cs="Times New Roman"/>
          <w:b/>
          <w:sz w:val="22"/>
          <w:szCs w:val="22"/>
        </w:rPr>
        <w:t>2. Предмет закупки</w:t>
      </w:r>
    </w:p>
    <w:p w14:paraId="08591FD5" w14:textId="1B31A67D" w:rsidR="005043E5" w:rsidRPr="001E2C63" w:rsidRDefault="00324F62" w:rsidP="0035228D">
      <w:pPr>
        <w:tabs>
          <w:tab w:val="num" w:pos="0"/>
        </w:tabs>
        <w:ind w:firstLine="709"/>
        <w:jc w:val="both"/>
        <w:rPr>
          <w:rFonts w:ascii="Times New Roman" w:hAnsi="Times New Roman" w:cs="Times New Roman"/>
          <w:b/>
          <w:sz w:val="22"/>
          <w:szCs w:val="22"/>
        </w:rPr>
      </w:pPr>
      <w:r w:rsidRPr="001E2C63">
        <w:rPr>
          <w:rFonts w:ascii="Times New Roman" w:hAnsi="Times New Roman" w:cs="Times New Roman"/>
          <w:sz w:val="22"/>
          <w:szCs w:val="22"/>
        </w:rPr>
        <w:t xml:space="preserve">Предметом закупки является: </w:t>
      </w:r>
      <w:r w:rsidR="001A0C36" w:rsidRPr="001E2C63">
        <w:rPr>
          <w:rFonts w:ascii="Times New Roman" w:hAnsi="Times New Roman" w:cs="Times New Roman"/>
          <w:b/>
          <w:sz w:val="22"/>
          <w:szCs w:val="22"/>
        </w:rPr>
        <w:t>Калибровка средств измерений и аттестации испытательного оборудования АО «НИИМЭ»</w:t>
      </w:r>
      <w:r w:rsidRPr="001E2C63">
        <w:rPr>
          <w:rFonts w:ascii="Times New Roman" w:hAnsi="Times New Roman" w:cs="Times New Roman"/>
          <w:sz w:val="22"/>
          <w:szCs w:val="22"/>
        </w:rPr>
        <w:t>, в соответствии с Техническим заданием (Приложение № 3).</w:t>
      </w:r>
    </w:p>
    <w:p w14:paraId="5E26E167" w14:textId="77777777" w:rsidR="005043E5" w:rsidRPr="001E2C63" w:rsidRDefault="005043E5">
      <w:pPr>
        <w:keepNext/>
        <w:snapToGrid w:val="0"/>
        <w:ind w:left="567" w:firstLine="567"/>
        <w:rPr>
          <w:rFonts w:ascii="Times New Roman" w:hAnsi="Times New Roman" w:cs="Times New Roman"/>
          <w:sz w:val="22"/>
          <w:szCs w:val="22"/>
        </w:rPr>
      </w:pPr>
    </w:p>
    <w:p w14:paraId="14A22102" w14:textId="77777777" w:rsidR="005043E5" w:rsidRPr="001E2C63"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2"/>
          <w:szCs w:val="22"/>
        </w:rPr>
      </w:pPr>
      <w:r w:rsidRPr="001E2C63">
        <w:rPr>
          <w:rFonts w:ascii="Times New Roman" w:hAnsi="Times New Roman" w:cs="Times New Roman"/>
          <w:b/>
          <w:sz w:val="22"/>
          <w:szCs w:val="22"/>
        </w:rPr>
        <w:t>Техническая часть</w:t>
      </w:r>
    </w:p>
    <w:p w14:paraId="2AD9157B" w14:textId="3F823FAA" w:rsidR="005043E5" w:rsidRPr="001E2C63" w:rsidRDefault="00324F62" w:rsidP="00023FFD">
      <w:pPr>
        <w:numPr>
          <w:ilvl w:val="0"/>
          <w:numId w:val="2"/>
        </w:numPr>
        <w:tabs>
          <w:tab w:val="left" w:pos="0"/>
          <w:tab w:val="left" w:pos="720"/>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 xml:space="preserve">Технические требования к </w:t>
      </w:r>
      <w:r w:rsidR="00E318C3" w:rsidRPr="001E2C63">
        <w:rPr>
          <w:rFonts w:ascii="Times New Roman" w:hAnsi="Times New Roman" w:cs="Times New Roman"/>
          <w:b/>
          <w:sz w:val="22"/>
          <w:szCs w:val="22"/>
        </w:rPr>
        <w:t>калибровке средств измерений и аттестации испытательного оборудования АО «НИИМЭ»</w:t>
      </w:r>
      <w:r w:rsidRPr="001E2C63">
        <w:rPr>
          <w:rFonts w:ascii="Times New Roman" w:hAnsi="Times New Roman" w:cs="Times New Roman"/>
          <w:sz w:val="22"/>
          <w:szCs w:val="22"/>
        </w:rPr>
        <w:t xml:space="preserve"> указаны в Техническом задании (Приложение № 3);</w:t>
      </w:r>
    </w:p>
    <w:p w14:paraId="6519DBA9" w14:textId="75D53645" w:rsidR="005043E5" w:rsidRPr="001E2C63" w:rsidRDefault="00324F62">
      <w:pPr>
        <w:numPr>
          <w:ilvl w:val="0"/>
          <w:numId w:val="3"/>
        </w:numPr>
        <w:tabs>
          <w:tab w:val="left" w:pos="0"/>
          <w:tab w:val="left" w:pos="720"/>
        </w:tabs>
        <w:snapToGrid w:val="0"/>
        <w:ind w:left="0" w:firstLine="0"/>
        <w:rPr>
          <w:rFonts w:ascii="Times New Roman" w:hAnsi="Times New Roman" w:cs="Times New Roman"/>
          <w:sz w:val="22"/>
          <w:szCs w:val="22"/>
        </w:rPr>
      </w:pPr>
      <w:r w:rsidRPr="001E2C63">
        <w:rPr>
          <w:rFonts w:ascii="Times New Roman" w:hAnsi="Times New Roman" w:cs="Times New Roman"/>
          <w:sz w:val="22"/>
          <w:szCs w:val="22"/>
        </w:rPr>
        <w:t xml:space="preserve">Объем </w:t>
      </w:r>
      <w:r w:rsidR="0035228D" w:rsidRPr="001E2C63">
        <w:rPr>
          <w:rFonts w:ascii="Times New Roman" w:hAnsi="Times New Roman" w:cs="Times New Roman"/>
          <w:sz w:val="22"/>
          <w:szCs w:val="22"/>
        </w:rPr>
        <w:t>услуг: указан</w:t>
      </w:r>
      <w:r w:rsidRPr="001E2C63">
        <w:rPr>
          <w:rFonts w:ascii="Times New Roman" w:hAnsi="Times New Roman" w:cs="Times New Roman"/>
          <w:sz w:val="22"/>
          <w:szCs w:val="22"/>
        </w:rPr>
        <w:t xml:space="preserve"> в Техническом задании (Приложение № 3).</w:t>
      </w:r>
    </w:p>
    <w:p w14:paraId="2C0CC347" w14:textId="77777777" w:rsidR="005043E5" w:rsidRPr="001E2C63" w:rsidRDefault="005043E5">
      <w:pPr>
        <w:snapToGrid w:val="0"/>
        <w:jc w:val="both"/>
        <w:rPr>
          <w:rFonts w:ascii="Times New Roman" w:hAnsi="Times New Roman" w:cs="Times New Roman"/>
          <w:sz w:val="22"/>
          <w:szCs w:val="22"/>
        </w:rPr>
      </w:pPr>
    </w:p>
    <w:p w14:paraId="00AC4F51" w14:textId="77777777" w:rsidR="005043E5" w:rsidRPr="001E2C63"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2"/>
          <w:szCs w:val="22"/>
        </w:rPr>
      </w:pPr>
      <w:r w:rsidRPr="001E2C63">
        <w:rPr>
          <w:rFonts w:ascii="Times New Roman" w:hAnsi="Times New Roman" w:cs="Times New Roman"/>
          <w:b/>
          <w:sz w:val="22"/>
          <w:szCs w:val="22"/>
        </w:rPr>
        <w:t>Коммерческая часть</w:t>
      </w:r>
    </w:p>
    <w:p w14:paraId="6D6B85B4" w14:textId="3FBCC93C" w:rsidR="005043E5" w:rsidRPr="001E2C63" w:rsidRDefault="00324F62">
      <w:pPr>
        <w:numPr>
          <w:ilvl w:val="0"/>
          <w:numId w:val="4"/>
        </w:numPr>
        <w:tabs>
          <w:tab w:val="left" w:pos="0"/>
          <w:tab w:val="left" w:pos="720"/>
        </w:tabs>
        <w:snapToGrid w:val="0"/>
        <w:ind w:left="0" w:firstLine="0"/>
        <w:rPr>
          <w:rFonts w:ascii="Times New Roman" w:hAnsi="Times New Roman" w:cs="Times New Roman"/>
          <w:sz w:val="22"/>
          <w:szCs w:val="22"/>
        </w:rPr>
      </w:pPr>
      <w:r w:rsidRPr="001E2C63">
        <w:rPr>
          <w:rFonts w:ascii="Times New Roman" w:hAnsi="Times New Roman" w:cs="Times New Roman"/>
          <w:sz w:val="22"/>
          <w:szCs w:val="22"/>
        </w:rPr>
        <w:t>Сроки оказания услуг</w:t>
      </w:r>
      <w:r w:rsidRPr="004C2F22">
        <w:rPr>
          <w:rFonts w:ascii="Times New Roman" w:hAnsi="Times New Roman" w:cs="Times New Roman"/>
          <w:sz w:val="22"/>
          <w:szCs w:val="22"/>
        </w:rPr>
        <w:t xml:space="preserve">: </w:t>
      </w:r>
      <w:r w:rsidR="00E318C3" w:rsidRPr="004C2F22">
        <w:rPr>
          <w:rFonts w:ascii="Times New Roman" w:hAnsi="Times New Roman" w:cs="Times New Roman"/>
          <w:sz w:val="22"/>
          <w:szCs w:val="22"/>
        </w:rPr>
        <w:t xml:space="preserve">до 31.12.2022 г. </w:t>
      </w:r>
      <w:r w:rsidRPr="004C2F22">
        <w:rPr>
          <w:rFonts w:ascii="Times New Roman" w:hAnsi="Times New Roman" w:cs="Times New Roman"/>
          <w:sz w:val="22"/>
          <w:szCs w:val="22"/>
        </w:rPr>
        <w:t xml:space="preserve">с </w:t>
      </w:r>
      <w:r w:rsidR="0035228D" w:rsidRPr="004C2F22">
        <w:rPr>
          <w:rFonts w:ascii="Times New Roman" w:hAnsi="Times New Roman" w:cs="Times New Roman"/>
          <w:sz w:val="22"/>
          <w:szCs w:val="22"/>
        </w:rPr>
        <w:t>момента подписания договора</w:t>
      </w:r>
      <w:r w:rsidRPr="004C2F22">
        <w:rPr>
          <w:rFonts w:ascii="Times New Roman" w:hAnsi="Times New Roman" w:cs="Times New Roman"/>
          <w:sz w:val="22"/>
          <w:szCs w:val="22"/>
        </w:rPr>
        <w:t>;</w:t>
      </w:r>
    </w:p>
    <w:p w14:paraId="50F53BD5" w14:textId="53B07792" w:rsidR="005043E5" w:rsidRPr="001E2C63" w:rsidRDefault="00546AB8" w:rsidP="00BC4724">
      <w:pPr>
        <w:numPr>
          <w:ilvl w:val="0"/>
          <w:numId w:val="5"/>
        </w:numPr>
        <w:tabs>
          <w:tab w:val="left" w:pos="0"/>
          <w:tab w:val="left" w:pos="720"/>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Условия</w:t>
      </w:r>
      <w:r w:rsidR="0035228D" w:rsidRPr="001E2C63">
        <w:rPr>
          <w:rFonts w:ascii="Times New Roman" w:hAnsi="Times New Roman" w:cs="Times New Roman"/>
          <w:sz w:val="22"/>
          <w:szCs w:val="22"/>
        </w:rPr>
        <w:t xml:space="preserve"> </w:t>
      </w:r>
      <w:r w:rsidR="00324F62" w:rsidRPr="001E2C63">
        <w:rPr>
          <w:rFonts w:ascii="Times New Roman" w:hAnsi="Times New Roman" w:cs="Times New Roman"/>
          <w:sz w:val="22"/>
          <w:szCs w:val="22"/>
        </w:rPr>
        <w:t>оказания услуг: в соответствии с Техническим заданием.</w:t>
      </w:r>
    </w:p>
    <w:p w14:paraId="4F63B0D9" w14:textId="7B0A9046" w:rsidR="0035510A" w:rsidRPr="0035510A" w:rsidRDefault="00324F62" w:rsidP="0035510A">
      <w:pPr>
        <w:numPr>
          <w:ilvl w:val="0"/>
          <w:numId w:val="5"/>
        </w:numPr>
        <w:tabs>
          <w:tab w:val="left" w:pos="0"/>
          <w:tab w:val="left" w:pos="720"/>
        </w:tabs>
        <w:snapToGrid w:val="0"/>
        <w:ind w:left="0" w:firstLine="0"/>
        <w:jc w:val="both"/>
        <w:rPr>
          <w:rFonts w:ascii="Times New Roman" w:hAnsi="Times New Roman" w:cs="Times New Roman"/>
          <w:sz w:val="22"/>
          <w:szCs w:val="22"/>
        </w:rPr>
      </w:pPr>
      <w:r w:rsidRPr="0035510A">
        <w:rPr>
          <w:rFonts w:ascii="Times New Roman" w:hAnsi="Times New Roman" w:cs="Times New Roman"/>
          <w:sz w:val="22"/>
          <w:szCs w:val="22"/>
        </w:rPr>
        <w:t xml:space="preserve">Условия оплаты: </w:t>
      </w:r>
      <w:r w:rsidR="0077391B" w:rsidRPr="0035510A">
        <w:rPr>
          <w:rFonts w:ascii="Times New Roman" w:hAnsi="Times New Roman" w:cs="Times New Roman"/>
          <w:sz w:val="22"/>
          <w:szCs w:val="22"/>
        </w:rPr>
        <w:t xml:space="preserve">100 % </w:t>
      </w:r>
      <w:r w:rsidR="0035510A" w:rsidRPr="0035510A">
        <w:rPr>
          <w:rFonts w:ascii="Times New Roman" w:hAnsi="Times New Roman" w:cs="Times New Roman"/>
          <w:sz w:val="22"/>
          <w:szCs w:val="22"/>
        </w:rPr>
        <w:t>предоплата в течение 10 (десяти) рабочих дней с даты подписания Договора на основании выставленного Поставщиком счета. Оплата всех денежных платежей, предусмотренных Договором, осуществляется АО «НИИМЭ» в безналичном порядке на расчетный счет Поставщика;</w:t>
      </w:r>
    </w:p>
    <w:p w14:paraId="437185D7" w14:textId="20D2BB2F" w:rsidR="005043E5" w:rsidRPr="0035510A" w:rsidRDefault="00324F62" w:rsidP="00D81CB1">
      <w:pPr>
        <w:numPr>
          <w:ilvl w:val="0"/>
          <w:numId w:val="6"/>
        </w:numPr>
        <w:tabs>
          <w:tab w:val="left" w:pos="0"/>
          <w:tab w:val="left" w:pos="720"/>
        </w:tabs>
        <w:snapToGrid w:val="0"/>
        <w:ind w:left="0" w:firstLine="0"/>
        <w:jc w:val="both"/>
        <w:rPr>
          <w:rFonts w:ascii="Times New Roman" w:hAnsi="Times New Roman" w:cs="Times New Roman"/>
          <w:sz w:val="22"/>
          <w:szCs w:val="22"/>
        </w:rPr>
      </w:pPr>
      <w:r w:rsidRPr="0035510A">
        <w:rPr>
          <w:rFonts w:ascii="Times New Roman" w:hAnsi="Times New Roman" w:cs="Times New Roman"/>
          <w:sz w:val="22"/>
          <w:szCs w:val="22"/>
        </w:rPr>
        <w:t>Валюта: Российский рубль.</w:t>
      </w:r>
    </w:p>
    <w:p w14:paraId="75286BEF" w14:textId="77777777" w:rsidR="005043E5" w:rsidRPr="001E2C63" w:rsidRDefault="005043E5">
      <w:pPr>
        <w:snapToGrid w:val="0"/>
        <w:jc w:val="both"/>
        <w:rPr>
          <w:rFonts w:ascii="Times New Roman" w:hAnsi="Times New Roman" w:cs="Times New Roman"/>
          <w:sz w:val="22"/>
          <w:szCs w:val="22"/>
          <w:u w:val="single"/>
        </w:rPr>
      </w:pPr>
    </w:p>
    <w:p w14:paraId="2AC1A012" w14:textId="77777777" w:rsidR="005043E5" w:rsidRPr="001E2C63" w:rsidRDefault="00324F62">
      <w:pPr>
        <w:tabs>
          <w:tab w:val="left" w:pos="0"/>
        </w:tabs>
        <w:snapToGrid w:val="0"/>
        <w:jc w:val="both"/>
        <w:rPr>
          <w:rFonts w:ascii="Times New Roman" w:hAnsi="Times New Roman" w:cs="Times New Roman"/>
          <w:sz w:val="22"/>
          <w:szCs w:val="22"/>
        </w:rPr>
      </w:pPr>
      <w:r w:rsidRPr="001E2C63">
        <w:rPr>
          <w:rFonts w:ascii="Times New Roman" w:hAnsi="Times New Roman" w:cs="Times New Roman"/>
          <w:sz w:val="22"/>
          <w:szCs w:val="22"/>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Pr="001E2C63" w:rsidRDefault="005043E5">
      <w:pPr>
        <w:tabs>
          <w:tab w:val="left" w:pos="0"/>
        </w:tabs>
        <w:snapToGrid w:val="0"/>
        <w:jc w:val="both"/>
        <w:rPr>
          <w:rFonts w:ascii="Times New Roman" w:hAnsi="Times New Roman" w:cs="Times New Roman"/>
          <w:sz w:val="22"/>
          <w:szCs w:val="22"/>
        </w:rPr>
      </w:pPr>
    </w:p>
    <w:p w14:paraId="054E3C55" w14:textId="77777777" w:rsidR="005043E5" w:rsidRPr="001E2C63" w:rsidRDefault="00324F62">
      <w:pPr>
        <w:tabs>
          <w:tab w:val="left" w:pos="0"/>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3. Требования к Участникам и документы, подлежащие к предоставлению</w:t>
      </w:r>
    </w:p>
    <w:p w14:paraId="6BDF1326"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3.1 Требования к Участникам</w:t>
      </w:r>
    </w:p>
    <w:p w14:paraId="67EE8DD7" w14:textId="77777777" w:rsidR="005043E5" w:rsidRPr="001E2C63" w:rsidRDefault="005043E5">
      <w:pPr>
        <w:snapToGrid w:val="0"/>
        <w:jc w:val="both"/>
        <w:rPr>
          <w:rFonts w:ascii="Times New Roman" w:hAnsi="Times New Roman" w:cs="Times New Roman"/>
          <w:b/>
          <w:sz w:val="22"/>
          <w:szCs w:val="22"/>
        </w:rPr>
      </w:pPr>
    </w:p>
    <w:p w14:paraId="45C466D1" w14:textId="77777777" w:rsidR="005043E5" w:rsidRPr="001E2C63" w:rsidRDefault="00324F62">
      <w:pPr>
        <w:snapToGrid w:val="0"/>
        <w:jc w:val="both"/>
        <w:rPr>
          <w:rFonts w:ascii="Times New Roman" w:hAnsi="Times New Roman" w:cs="Times New Roman"/>
          <w:b/>
          <w:sz w:val="22"/>
          <w:szCs w:val="22"/>
        </w:rPr>
      </w:pPr>
      <w:r w:rsidRPr="001E2C63">
        <w:rPr>
          <w:rFonts w:ascii="Times New Roman" w:hAnsi="Times New Roman" w:cs="Times New Roman"/>
          <w:b/>
          <w:sz w:val="22"/>
          <w:szCs w:val="22"/>
        </w:rPr>
        <w:t>Подтверждение соответствия предъявляемым требованиям</w:t>
      </w:r>
    </w:p>
    <w:p w14:paraId="1AA9477B" w14:textId="7CE65300"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3.1.1.</w:t>
      </w:r>
      <w:r w:rsidRPr="001E2C63">
        <w:rPr>
          <w:rFonts w:ascii="Times New Roman" w:hAnsi="Times New Roman" w:cs="Times New Roman"/>
          <w:sz w:val="22"/>
          <w:szCs w:val="22"/>
        </w:rPr>
        <w:tab/>
        <w:t>Участвовать в данном запросе предложений может любое юридическое лицо</w:t>
      </w:r>
      <w:r w:rsidR="00FB5C39" w:rsidRPr="001E2C63">
        <w:rPr>
          <w:rFonts w:ascii="Times New Roman" w:hAnsi="Times New Roman" w:cs="Times New Roman"/>
          <w:sz w:val="22"/>
          <w:szCs w:val="22"/>
        </w:rPr>
        <w:t>, физическое лицо или индивидуальный предприниматель</w:t>
      </w:r>
      <w:r w:rsidRPr="001E2C63">
        <w:rPr>
          <w:rFonts w:ascii="Times New Roman" w:hAnsi="Times New Roman" w:cs="Times New Roman"/>
          <w:sz w:val="22"/>
          <w:szCs w:val="22"/>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Pr="001E2C63" w:rsidRDefault="00324F62" w:rsidP="00D81CB1">
      <w:pPr>
        <w:numPr>
          <w:ilvl w:val="0"/>
          <w:numId w:val="7"/>
        </w:numPr>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Участник должен обладать гражданской правоспособностью в полном объеме для заключения и исполнения договора;</w:t>
      </w:r>
    </w:p>
    <w:p w14:paraId="75EA4DC1" w14:textId="77777777" w:rsidR="005043E5" w:rsidRPr="001E2C63" w:rsidRDefault="00324F62" w:rsidP="00D81CB1">
      <w:pPr>
        <w:numPr>
          <w:ilvl w:val="0"/>
          <w:numId w:val="8"/>
        </w:numPr>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lastRenderedPageBreak/>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Pr="001E2C63" w:rsidRDefault="00324F62" w:rsidP="00D81CB1">
      <w:pPr>
        <w:numPr>
          <w:ilvl w:val="0"/>
          <w:numId w:val="9"/>
        </w:numPr>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 xml:space="preserve">На имущество </w:t>
      </w:r>
      <w:r w:rsidR="00D76FF8" w:rsidRPr="001E2C63">
        <w:rPr>
          <w:rFonts w:ascii="Times New Roman" w:hAnsi="Times New Roman" w:cs="Times New Roman"/>
          <w:sz w:val="22"/>
          <w:szCs w:val="22"/>
        </w:rPr>
        <w:t>У</w:t>
      </w:r>
      <w:r w:rsidRPr="001E2C63">
        <w:rPr>
          <w:rFonts w:ascii="Times New Roman" w:hAnsi="Times New Roman" w:cs="Times New Roman"/>
          <w:sz w:val="22"/>
          <w:szCs w:val="22"/>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Pr="001E2C63" w:rsidRDefault="00324F62" w:rsidP="00D81CB1">
      <w:pPr>
        <w:numPr>
          <w:ilvl w:val="0"/>
          <w:numId w:val="10"/>
        </w:numPr>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sidRPr="001E2C63">
        <w:rPr>
          <w:rFonts w:ascii="Times New Roman" w:hAnsi="Times New Roman" w:cs="Times New Roman"/>
          <w:sz w:val="22"/>
          <w:szCs w:val="22"/>
        </w:rPr>
        <w:t>У</w:t>
      </w:r>
      <w:r w:rsidRPr="001E2C63">
        <w:rPr>
          <w:rFonts w:ascii="Times New Roman" w:hAnsi="Times New Roman" w:cs="Times New Roman"/>
          <w:sz w:val="22"/>
          <w:szCs w:val="22"/>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sidRPr="001E2C63">
        <w:rPr>
          <w:rFonts w:ascii="Times New Roman" w:hAnsi="Times New Roman" w:cs="Times New Roman"/>
          <w:sz w:val="22"/>
          <w:szCs w:val="22"/>
        </w:rPr>
        <w:t>З</w:t>
      </w:r>
      <w:r w:rsidRPr="001E2C63">
        <w:rPr>
          <w:rFonts w:ascii="Times New Roman" w:hAnsi="Times New Roman" w:cs="Times New Roman"/>
          <w:sz w:val="22"/>
          <w:szCs w:val="22"/>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sidRPr="001E2C63">
        <w:rPr>
          <w:rFonts w:ascii="Times New Roman" w:hAnsi="Times New Roman" w:cs="Times New Roman"/>
          <w:sz w:val="22"/>
          <w:szCs w:val="22"/>
        </w:rPr>
        <w:t>Предложения</w:t>
      </w:r>
      <w:r w:rsidRPr="001E2C63">
        <w:rPr>
          <w:rFonts w:ascii="Times New Roman" w:hAnsi="Times New Roman" w:cs="Times New Roman"/>
          <w:sz w:val="22"/>
          <w:szCs w:val="22"/>
        </w:rPr>
        <w:t xml:space="preserve"> на участие в </w:t>
      </w:r>
      <w:r w:rsidR="00DE28C6" w:rsidRPr="001E2C63">
        <w:rPr>
          <w:rFonts w:ascii="Times New Roman" w:hAnsi="Times New Roman" w:cs="Times New Roman"/>
          <w:sz w:val="22"/>
          <w:szCs w:val="22"/>
        </w:rPr>
        <w:t>з</w:t>
      </w:r>
      <w:r w:rsidRPr="001E2C63">
        <w:rPr>
          <w:rFonts w:ascii="Times New Roman" w:hAnsi="Times New Roman" w:cs="Times New Roman"/>
          <w:sz w:val="22"/>
          <w:szCs w:val="22"/>
        </w:rPr>
        <w:t>акупочной процедуре;</w:t>
      </w:r>
    </w:p>
    <w:p w14:paraId="79CEAB02" w14:textId="22EF454D" w:rsidR="00117FA5" w:rsidRPr="004C2F22" w:rsidRDefault="00117FA5" w:rsidP="00D81CB1">
      <w:pPr>
        <w:numPr>
          <w:ilvl w:val="0"/>
          <w:numId w:val="10"/>
        </w:numPr>
        <w:snapToGrid w:val="0"/>
        <w:ind w:left="720"/>
        <w:contextualSpacing/>
        <w:jc w:val="both"/>
        <w:rPr>
          <w:rFonts w:ascii="Times New Roman" w:hAnsi="Times New Roman" w:cs="Times New Roman"/>
          <w:sz w:val="22"/>
          <w:szCs w:val="22"/>
        </w:rPr>
      </w:pPr>
      <w:r w:rsidRPr="004C2F22">
        <w:rPr>
          <w:rFonts w:ascii="Times New Roman" w:hAnsi="Times New Roman" w:cs="Times New Roman"/>
          <w:sz w:val="22"/>
          <w:szCs w:val="22"/>
        </w:rPr>
        <w:t xml:space="preserve">Участник должен иметь опыт проведения аналогичных по характеру и объемам работ не менее </w:t>
      </w:r>
      <w:r w:rsidR="00A87434" w:rsidRPr="004C2F22">
        <w:rPr>
          <w:rFonts w:ascii="Times New Roman" w:hAnsi="Times New Roman" w:cs="Times New Roman"/>
          <w:sz w:val="22"/>
          <w:szCs w:val="22"/>
        </w:rPr>
        <w:t>5</w:t>
      </w:r>
      <w:r w:rsidRPr="004C2F22">
        <w:rPr>
          <w:rFonts w:ascii="Times New Roman" w:hAnsi="Times New Roman" w:cs="Times New Roman"/>
          <w:sz w:val="22"/>
          <w:szCs w:val="22"/>
        </w:rPr>
        <w:t xml:space="preserve"> (</w:t>
      </w:r>
      <w:r w:rsidR="00A87434" w:rsidRPr="004C2F22">
        <w:rPr>
          <w:rFonts w:ascii="Times New Roman" w:hAnsi="Times New Roman" w:cs="Times New Roman"/>
          <w:sz w:val="22"/>
          <w:szCs w:val="22"/>
        </w:rPr>
        <w:t>пяти</w:t>
      </w:r>
      <w:r w:rsidRPr="004C2F22">
        <w:rPr>
          <w:rFonts w:ascii="Times New Roman" w:hAnsi="Times New Roman" w:cs="Times New Roman"/>
          <w:sz w:val="22"/>
          <w:szCs w:val="22"/>
        </w:rPr>
        <w:t>) лет;</w:t>
      </w:r>
    </w:p>
    <w:p w14:paraId="6348C515" w14:textId="35621ED1" w:rsidR="0035605B" w:rsidRPr="004C2F22" w:rsidRDefault="00BF4297" w:rsidP="004C2F22">
      <w:pPr>
        <w:numPr>
          <w:ilvl w:val="0"/>
          <w:numId w:val="10"/>
        </w:numPr>
        <w:snapToGrid w:val="0"/>
        <w:ind w:left="720"/>
        <w:contextualSpacing/>
        <w:jc w:val="both"/>
        <w:rPr>
          <w:rFonts w:ascii="Times New Roman" w:hAnsi="Times New Roman" w:cs="Times New Roman"/>
          <w:sz w:val="22"/>
          <w:szCs w:val="22"/>
        </w:rPr>
      </w:pPr>
      <w:r w:rsidRPr="004C2F22">
        <w:rPr>
          <w:rFonts w:ascii="Times New Roman" w:hAnsi="Times New Roman" w:cs="Times New Roman"/>
          <w:sz w:val="22"/>
          <w:szCs w:val="22"/>
        </w:rPr>
        <w:t xml:space="preserve">Участник должен </w:t>
      </w:r>
      <w:r w:rsidR="0035605B" w:rsidRPr="004C2F22">
        <w:rPr>
          <w:rFonts w:ascii="Times New Roman" w:hAnsi="Times New Roman" w:cs="Times New Roman"/>
          <w:sz w:val="22"/>
          <w:szCs w:val="22"/>
        </w:rPr>
        <w:t>иметь свидетельство об аккредитации</w:t>
      </w:r>
      <w:r w:rsidR="00A87434" w:rsidRPr="004C2F22">
        <w:rPr>
          <w:rFonts w:ascii="Times New Roman" w:hAnsi="Times New Roman" w:cs="Times New Roman"/>
          <w:sz w:val="22"/>
          <w:szCs w:val="22"/>
        </w:rPr>
        <w:t xml:space="preserve"> на право проведения поверки</w:t>
      </w:r>
      <w:r w:rsidR="0035605B" w:rsidRPr="004C2F22">
        <w:rPr>
          <w:rFonts w:ascii="Times New Roman" w:hAnsi="Times New Roman" w:cs="Times New Roman"/>
          <w:sz w:val="22"/>
          <w:szCs w:val="22"/>
        </w:rPr>
        <w:t>;</w:t>
      </w:r>
    </w:p>
    <w:p w14:paraId="1AC71336" w14:textId="738DC019" w:rsidR="005043E5" w:rsidRPr="001E2C63" w:rsidRDefault="00324F62" w:rsidP="00D81CB1">
      <w:pPr>
        <w:numPr>
          <w:ilvl w:val="0"/>
          <w:numId w:val="11"/>
        </w:numPr>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В федеральном реестре недобросовестных поставщиков не должно со</w:t>
      </w:r>
      <w:r w:rsidR="001106A2" w:rsidRPr="001E2C63">
        <w:rPr>
          <w:rFonts w:ascii="Times New Roman" w:hAnsi="Times New Roman" w:cs="Times New Roman"/>
          <w:sz w:val="22"/>
          <w:szCs w:val="22"/>
        </w:rPr>
        <w:t>держаться сведений об Участнике.</w:t>
      </w:r>
    </w:p>
    <w:p w14:paraId="6B49C9D4" w14:textId="77777777" w:rsidR="00005CF0" w:rsidRPr="001E2C63" w:rsidRDefault="00005CF0" w:rsidP="00005CF0">
      <w:pPr>
        <w:snapToGrid w:val="0"/>
        <w:ind w:left="720"/>
        <w:contextualSpacing/>
        <w:jc w:val="both"/>
        <w:rPr>
          <w:rFonts w:ascii="Times New Roman" w:hAnsi="Times New Roman" w:cs="Times New Roman"/>
          <w:sz w:val="22"/>
          <w:szCs w:val="22"/>
        </w:rPr>
      </w:pPr>
    </w:p>
    <w:p w14:paraId="3D629510" w14:textId="77777777" w:rsidR="005043E5" w:rsidRPr="001E2C63" w:rsidRDefault="00324F62">
      <w:pPr>
        <w:keepNext/>
        <w:tabs>
          <w:tab w:val="left" w:pos="1701"/>
        </w:tabs>
        <w:snapToGrid w:val="0"/>
        <w:contextualSpacing/>
        <w:jc w:val="both"/>
        <w:rPr>
          <w:rFonts w:ascii="Times New Roman" w:hAnsi="Times New Roman" w:cs="Times New Roman"/>
          <w:b/>
          <w:color w:val="000000" w:themeColor="text1"/>
          <w:sz w:val="22"/>
          <w:szCs w:val="22"/>
        </w:rPr>
      </w:pPr>
      <w:r w:rsidRPr="001E2C63">
        <w:rPr>
          <w:rFonts w:ascii="Times New Roman" w:hAnsi="Times New Roman" w:cs="Times New Roman"/>
          <w:b/>
          <w:color w:val="000000" w:themeColor="text1"/>
          <w:sz w:val="22"/>
          <w:szCs w:val="22"/>
        </w:rPr>
        <w:t>3.2 Требования к документам</w:t>
      </w:r>
    </w:p>
    <w:p w14:paraId="09FD574A" w14:textId="77777777" w:rsidR="005043E5" w:rsidRPr="001E2C63" w:rsidRDefault="00324F62">
      <w:pPr>
        <w:snapToGrid w:val="0"/>
        <w:contextualSpacing/>
        <w:jc w:val="both"/>
        <w:rPr>
          <w:rFonts w:ascii="Times New Roman" w:hAnsi="Times New Roman" w:cs="Times New Roman"/>
          <w:b/>
          <w:sz w:val="22"/>
          <w:szCs w:val="22"/>
        </w:rPr>
      </w:pPr>
      <w:r w:rsidRPr="001E2C63">
        <w:rPr>
          <w:rFonts w:ascii="Times New Roman" w:hAnsi="Times New Roman" w:cs="Times New Roman"/>
          <w:b/>
          <w:sz w:val="22"/>
          <w:szCs w:val="22"/>
        </w:rPr>
        <w:t>Подтверждение соответствия Участника установленным требованиям</w:t>
      </w:r>
    </w:p>
    <w:p w14:paraId="570A6881" w14:textId="77777777" w:rsidR="005043E5" w:rsidRPr="001E2C63" w:rsidRDefault="00324F62">
      <w:pPr>
        <w:snapToGrid w:val="0"/>
        <w:contextualSpacing/>
        <w:jc w:val="both"/>
        <w:rPr>
          <w:rFonts w:ascii="Times New Roman" w:hAnsi="Times New Roman" w:cs="Times New Roman"/>
          <w:sz w:val="22"/>
          <w:szCs w:val="22"/>
        </w:rPr>
      </w:pPr>
      <w:r w:rsidRPr="001E2C63">
        <w:rPr>
          <w:rFonts w:ascii="Times New Roman" w:hAnsi="Times New Roman" w:cs="Times New Roman"/>
          <w:sz w:val="22"/>
          <w:szCs w:val="22"/>
        </w:rPr>
        <w:t>3.2.1. Участник должен включить в состав Предложения следующие документы:</w:t>
      </w:r>
    </w:p>
    <w:p w14:paraId="455806A9" w14:textId="77777777" w:rsidR="005043E5" w:rsidRPr="001E2C63" w:rsidRDefault="00324F62" w:rsidP="00D81CB1">
      <w:pPr>
        <w:numPr>
          <w:ilvl w:val="0"/>
          <w:numId w:val="12"/>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письмо о подаче оферты по форме и в соответствии с инструкциями, приведенными в настоящей Документации (Форма № 1);</w:t>
      </w:r>
    </w:p>
    <w:p w14:paraId="5D046D84" w14:textId="77777777" w:rsidR="005043E5" w:rsidRPr="001E2C63" w:rsidRDefault="00324F62" w:rsidP="00D81CB1">
      <w:pPr>
        <w:numPr>
          <w:ilvl w:val="0"/>
          <w:numId w:val="13"/>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Pr="001E2C63" w:rsidRDefault="00324F62" w:rsidP="00D81CB1">
      <w:pPr>
        <w:numPr>
          <w:ilvl w:val="0"/>
          <w:numId w:val="14"/>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 xml:space="preserve">анкету </w:t>
      </w:r>
      <w:r w:rsidR="00D76FF8" w:rsidRPr="001E2C63">
        <w:rPr>
          <w:rFonts w:ascii="Times New Roman" w:hAnsi="Times New Roman" w:cs="Times New Roman"/>
          <w:sz w:val="22"/>
          <w:szCs w:val="22"/>
        </w:rPr>
        <w:t>У</w:t>
      </w:r>
      <w:r w:rsidRPr="001E2C63">
        <w:rPr>
          <w:rFonts w:ascii="Times New Roman" w:hAnsi="Times New Roman" w:cs="Times New Roman"/>
          <w:sz w:val="22"/>
          <w:szCs w:val="22"/>
        </w:rPr>
        <w:t>частника по форме и в соответствии с инструкциями, приведенными в настоящей Документации (Форма № 3);</w:t>
      </w:r>
    </w:p>
    <w:p w14:paraId="6E7C684D" w14:textId="77777777" w:rsidR="005043E5" w:rsidRPr="001E2C63" w:rsidRDefault="00324F62" w:rsidP="00D81CB1">
      <w:pPr>
        <w:numPr>
          <w:ilvl w:val="0"/>
          <w:numId w:val="15"/>
        </w:numPr>
        <w:tabs>
          <w:tab w:val="left" w:pos="2978"/>
        </w:tabs>
        <w:snapToGrid w:val="0"/>
        <w:ind w:left="720"/>
        <w:jc w:val="both"/>
        <w:rPr>
          <w:rFonts w:ascii="Times New Roman" w:hAnsi="Times New Roman" w:cs="Times New Roman"/>
          <w:sz w:val="22"/>
          <w:szCs w:val="22"/>
        </w:rPr>
      </w:pPr>
      <w:r w:rsidRPr="001E2C63">
        <w:rPr>
          <w:rFonts w:ascii="Times New Roman" w:hAnsi="Times New Roman" w:cs="Times New Roman"/>
          <w:sz w:val="22"/>
          <w:szCs w:val="22"/>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77777777" w:rsidR="005043E5" w:rsidRPr="001E2C63" w:rsidRDefault="00324F62" w:rsidP="00D81CB1">
      <w:pPr>
        <w:numPr>
          <w:ilvl w:val="0"/>
          <w:numId w:val="16"/>
        </w:numPr>
        <w:tabs>
          <w:tab w:val="left" w:pos="2978"/>
        </w:tabs>
        <w:snapToGrid w:val="0"/>
        <w:ind w:left="720"/>
        <w:jc w:val="both"/>
        <w:rPr>
          <w:rFonts w:ascii="Times New Roman" w:hAnsi="Times New Roman" w:cs="Times New Roman"/>
          <w:sz w:val="22"/>
          <w:szCs w:val="22"/>
        </w:rPr>
      </w:pPr>
      <w:r w:rsidRPr="001E2C63">
        <w:rPr>
          <w:rFonts w:ascii="Times New Roman" w:hAnsi="Times New Roman" w:cs="Times New Roman"/>
          <w:sz w:val="22"/>
          <w:szCs w:val="22"/>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486534B8" w14:textId="77777777" w:rsidR="005043E5" w:rsidRPr="001E2C63" w:rsidRDefault="00324F62" w:rsidP="00D81CB1">
      <w:pPr>
        <w:numPr>
          <w:ilvl w:val="0"/>
          <w:numId w:val="17"/>
        </w:numPr>
        <w:tabs>
          <w:tab w:val="left" w:pos="2978"/>
        </w:tabs>
        <w:snapToGrid w:val="0"/>
        <w:ind w:left="720"/>
        <w:jc w:val="both"/>
        <w:rPr>
          <w:rFonts w:ascii="Times New Roman" w:hAnsi="Times New Roman" w:cs="Times New Roman"/>
          <w:sz w:val="22"/>
          <w:szCs w:val="22"/>
        </w:rPr>
      </w:pPr>
      <w:r w:rsidRPr="001E2C63">
        <w:rPr>
          <w:rFonts w:ascii="Times New Roman" w:hAnsi="Times New Roman" w:cs="Times New Roman"/>
          <w:sz w:val="22"/>
          <w:szCs w:val="22"/>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Pr="001E2C63" w:rsidRDefault="00324F62"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копии учредительных документов, заверенные подписью уполномоченного лица и печатью организации;</w:t>
      </w:r>
    </w:p>
    <w:p w14:paraId="3DF6B7FC" w14:textId="35179FEB" w:rsidR="00534BEE" w:rsidRPr="001E2C63" w:rsidRDefault="00E374AF"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к</w:t>
      </w:r>
      <w:r w:rsidR="00534BEE" w:rsidRPr="001E2C63">
        <w:rPr>
          <w:rFonts w:ascii="Times New Roman" w:hAnsi="Times New Roman" w:cs="Times New Roman"/>
          <w:sz w:val="22"/>
          <w:szCs w:val="22"/>
        </w:rPr>
        <w:t>опи</w:t>
      </w:r>
      <w:r w:rsidRPr="001E2C63">
        <w:rPr>
          <w:rFonts w:ascii="Times New Roman" w:hAnsi="Times New Roman" w:cs="Times New Roman"/>
          <w:sz w:val="22"/>
          <w:szCs w:val="22"/>
        </w:rPr>
        <w:t>ю,</w:t>
      </w:r>
      <w:r w:rsidR="00117FA5" w:rsidRPr="001E2C63">
        <w:rPr>
          <w:rFonts w:ascii="Times New Roman" w:hAnsi="Times New Roman" w:cs="Times New Roman"/>
          <w:sz w:val="22"/>
          <w:szCs w:val="22"/>
        </w:rPr>
        <w:t xml:space="preserve"> полученной не ранее чем за 3 </w:t>
      </w:r>
      <w:r w:rsidR="00534BEE" w:rsidRPr="001E2C63">
        <w:rPr>
          <w:rFonts w:ascii="Times New Roman" w:hAnsi="Times New Roman" w:cs="Times New Roman"/>
          <w:sz w:val="22"/>
          <w:szCs w:val="22"/>
        </w:rPr>
        <w:t>(три) месяца до дня официального размещения</w:t>
      </w:r>
      <w:r w:rsidRPr="001E2C63">
        <w:rPr>
          <w:rFonts w:ascii="Times New Roman" w:hAnsi="Times New Roman" w:cs="Times New Roman"/>
          <w:sz w:val="22"/>
          <w:szCs w:val="22"/>
        </w:rPr>
        <w:t xml:space="preserve"> на официальном сайте/ЭТП, или посредством направления на электронную почту</w:t>
      </w:r>
      <w:r w:rsidR="00534BEE" w:rsidRPr="001E2C63">
        <w:rPr>
          <w:rFonts w:ascii="Times New Roman" w:hAnsi="Times New Roman" w:cs="Times New Roman"/>
          <w:sz w:val="22"/>
          <w:szCs w:val="22"/>
        </w:rPr>
        <w:t xml:space="preserve"> </w:t>
      </w:r>
      <w:r w:rsidRPr="001E2C63">
        <w:rPr>
          <w:rFonts w:ascii="Times New Roman" w:hAnsi="Times New Roman" w:cs="Times New Roman"/>
          <w:sz w:val="22"/>
          <w:szCs w:val="22"/>
        </w:rPr>
        <w:t>Закупочной документации</w:t>
      </w:r>
      <w:r w:rsidR="00534BEE" w:rsidRPr="001E2C63">
        <w:rPr>
          <w:rFonts w:ascii="Times New Roman" w:hAnsi="Times New Roman" w:cs="Times New Roman"/>
          <w:sz w:val="22"/>
          <w:szCs w:val="22"/>
        </w:rPr>
        <w:t xml:space="preserve"> выписки из единого государственного реестра юридических лиц (для юридических лиц); копи</w:t>
      </w:r>
      <w:r w:rsidRPr="001E2C63">
        <w:rPr>
          <w:rFonts w:ascii="Times New Roman" w:hAnsi="Times New Roman" w:cs="Times New Roman"/>
          <w:sz w:val="22"/>
          <w:szCs w:val="22"/>
        </w:rPr>
        <w:t>ю</w:t>
      </w:r>
      <w:r w:rsidR="00534BEE" w:rsidRPr="001E2C63">
        <w:rPr>
          <w:rFonts w:ascii="Times New Roman" w:hAnsi="Times New Roman" w:cs="Times New Roman"/>
          <w:sz w:val="22"/>
          <w:szCs w:val="22"/>
        </w:rPr>
        <w:t xml:space="preserve"> полученной не ранее чем за 3</w:t>
      </w:r>
      <w:r w:rsidR="00117FA5" w:rsidRPr="001E2C63">
        <w:rPr>
          <w:rFonts w:ascii="Times New Roman" w:hAnsi="Times New Roman" w:cs="Times New Roman"/>
          <w:sz w:val="22"/>
          <w:szCs w:val="22"/>
        </w:rPr>
        <w:t xml:space="preserve"> </w:t>
      </w:r>
      <w:r w:rsidR="00534BEE" w:rsidRPr="001E2C63">
        <w:rPr>
          <w:rFonts w:ascii="Times New Roman" w:hAnsi="Times New Roman" w:cs="Times New Roman"/>
          <w:sz w:val="22"/>
          <w:szCs w:val="22"/>
        </w:rPr>
        <w:t xml:space="preserve">(три) месяца до дня официального размещения </w:t>
      </w:r>
      <w:r w:rsidRPr="001E2C63">
        <w:rPr>
          <w:rFonts w:ascii="Times New Roman" w:hAnsi="Times New Roman" w:cs="Times New Roman"/>
          <w:sz w:val="22"/>
          <w:szCs w:val="22"/>
        </w:rPr>
        <w:t xml:space="preserve">на официальном сайте/ЭТП, или посредством направления на электронную почту Закупочной документации </w:t>
      </w:r>
      <w:r w:rsidR="00534BEE" w:rsidRPr="001E2C63">
        <w:rPr>
          <w:rFonts w:ascii="Times New Roman" w:hAnsi="Times New Roman" w:cs="Times New Roman"/>
          <w:sz w:val="22"/>
          <w:szCs w:val="22"/>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
    <w:p w14:paraId="4F2CABB3" w14:textId="77777777" w:rsidR="005043E5" w:rsidRPr="001E2C63" w:rsidRDefault="00324F62"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1E2C63" w:rsidRDefault="00324F62"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0CFE989D" w14:textId="77777777" w:rsidR="003757E6" w:rsidRPr="001E2C63" w:rsidRDefault="003757E6" w:rsidP="00D81CB1">
      <w:pPr>
        <w:numPr>
          <w:ilvl w:val="0"/>
          <w:numId w:val="18"/>
        </w:numPr>
        <w:tabs>
          <w:tab w:val="left" w:pos="2978"/>
        </w:tabs>
        <w:snapToGrid w:val="0"/>
        <w:ind w:left="720"/>
        <w:contextualSpacing/>
        <w:jc w:val="both"/>
        <w:rPr>
          <w:rFonts w:ascii="Times New Roman" w:hAnsi="Times New Roman" w:cs="Times New Roman"/>
          <w:color w:val="000000" w:themeColor="text1"/>
          <w:sz w:val="22"/>
          <w:szCs w:val="22"/>
        </w:rPr>
      </w:pPr>
      <w:r w:rsidRPr="001E2C63">
        <w:rPr>
          <w:rFonts w:ascii="Times New Roman" w:hAnsi="Times New Roman" w:cs="Times New Roman"/>
          <w:color w:val="000000" w:themeColor="text1"/>
          <w:sz w:val="22"/>
          <w:szCs w:val="22"/>
        </w:rPr>
        <w:t>заверенную подписью руководителя и печатью организации копию лицензии МЧС России;</w:t>
      </w:r>
    </w:p>
    <w:p w14:paraId="15E3D026" w14:textId="77777777" w:rsidR="005043E5" w:rsidRPr="001E2C63" w:rsidRDefault="00324F62"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42275B8" w14:textId="3955C3D8" w:rsidR="006D536E" w:rsidRPr="004C2F22" w:rsidRDefault="006D536E"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4C2F22">
        <w:rPr>
          <w:rFonts w:ascii="Times New Roman" w:hAnsi="Times New Roman" w:cs="Times New Roman"/>
          <w:sz w:val="22"/>
          <w:szCs w:val="22"/>
        </w:rPr>
        <w:t>копия свидетельства об аккредитации;</w:t>
      </w:r>
    </w:p>
    <w:p w14:paraId="53857FEF" w14:textId="7CB98309" w:rsidR="003757E6" w:rsidRPr="001E2C63" w:rsidRDefault="003757E6"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lastRenderedPageBreak/>
        <w:t>письмо на бланке компании о наличии действующего расчетного счета в ПАО «МТС-Банк» или готовности открыть такой счет, либо о наличии объективных причин, затрудняющих открытие такого счета</w:t>
      </w:r>
      <w:r w:rsidR="001509EA" w:rsidRPr="001E2C63">
        <w:rPr>
          <w:rFonts w:ascii="Times New Roman" w:hAnsi="Times New Roman" w:cs="Times New Roman"/>
          <w:sz w:val="22"/>
          <w:szCs w:val="22"/>
        </w:rPr>
        <w:t>;</w:t>
      </w:r>
    </w:p>
    <w:p w14:paraId="4389E6D7" w14:textId="77777777" w:rsidR="003757E6" w:rsidRPr="001E2C63" w:rsidRDefault="003757E6" w:rsidP="00D81CB1">
      <w:pPr>
        <w:numPr>
          <w:ilvl w:val="0"/>
          <w:numId w:val="18"/>
        </w:numPr>
        <w:tabs>
          <w:tab w:val="left" w:pos="2978"/>
        </w:tabs>
        <w:snapToGrid w:val="0"/>
        <w:ind w:left="720"/>
        <w:contextualSpacing/>
        <w:jc w:val="both"/>
        <w:rPr>
          <w:rFonts w:ascii="Times New Roman" w:hAnsi="Times New Roman" w:cs="Times New Roman"/>
          <w:sz w:val="22"/>
          <w:szCs w:val="22"/>
        </w:rPr>
      </w:pPr>
      <w:r w:rsidRPr="001E2C63">
        <w:rPr>
          <w:rFonts w:ascii="Times New Roman" w:hAnsi="Times New Roman" w:cs="Times New Roman"/>
          <w:sz w:val="22"/>
          <w:szCs w:val="22"/>
        </w:rPr>
        <w:t>согласие на обработку персональных данных Генерального директора.</w:t>
      </w:r>
    </w:p>
    <w:p w14:paraId="68E47352" w14:textId="77777777" w:rsidR="005429D1" w:rsidRPr="001E2C63" w:rsidRDefault="005429D1" w:rsidP="005429D1">
      <w:pPr>
        <w:tabs>
          <w:tab w:val="left" w:pos="2978"/>
        </w:tabs>
        <w:snapToGrid w:val="0"/>
        <w:contextualSpacing/>
        <w:jc w:val="both"/>
        <w:rPr>
          <w:rFonts w:ascii="Times New Roman" w:hAnsi="Times New Roman" w:cs="Times New Roman"/>
          <w:sz w:val="22"/>
          <w:szCs w:val="22"/>
        </w:rPr>
      </w:pPr>
    </w:p>
    <w:p w14:paraId="6BBDA5E0" w14:textId="77777777" w:rsidR="005429D1" w:rsidRPr="001E2C63" w:rsidRDefault="005429D1" w:rsidP="005429D1">
      <w:pPr>
        <w:pStyle w:val="af9"/>
        <w:spacing w:line="240" w:lineRule="auto"/>
        <w:ind w:left="0" w:right="-2" w:firstLine="0"/>
        <w:rPr>
          <w:b/>
          <w:color w:val="FF0000"/>
          <w:sz w:val="22"/>
          <w:szCs w:val="22"/>
        </w:rPr>
      </w:pPr>
      <w:r w:rsidRPr="001E2C63">
        <w:rPr>
          <w:color w:val="FF0000"/>
          <w:sz w:val="22"/>
          <w:szCs w:val="22"/>
        </w:rPr>
        <w:t>*</w:t>
      </w:r>
      <w:r w:rsidRPr="001E2C63">
        <w:rPr>
          <w:b/>
          <w:color w:val="FF0000"/>
          <w:sz w:val="22"/>
          <w:szCs w:val="22"/>
        </w:rPr>
        <w:t>Необходимо соблюдать нумерацию при подготовке документов, которые являются неотъемлемой частью предложения участника.</w:t>
      </w:r>
    </w:p>
    <w:p w14:paraId="0729DADB" w14:textId="77777777" w:rsidR="005429D1" w:rsidRPr="001E2C63" w:rsidRDefault="005429D1" w:rsidP="005429D1">
      <w:pPr>
        <w:tabs>
          <w:tab w:val="left" w:pos="2978"/>
        </w:tabs>
        <w:snapToGrid w:val="0"/>
        <w:contextualSpacing/>
        <w:jc w:val="both"/>
        <w:rPr>
          <w:rFonts w:ascii="Times New Roman" w:hAnsi="Times New Roman" w:cs="Times New Roman"/>
          <w:sz w:val="22"/>
          <w:szCs w:val="22"/>
        </w:rPr>
      </w:pPr>
    </w:p>
    <w:p w14:paraId="4031EECA" w14:textId="415D020C" w:rsidR="005043E5" w:rsidRPr="001E2C63" w:rsidRDefault="00010AD7" w:rsidP="00010AD7">
      <w:pPr>
        <w:tabs>
          <w:tab w:val="left" w:pos="709"/>
        </w:tabs>
        <w:snapToGrid w:val="0"/>
        <w:ind w:left="709" w:hanging="709"/>
        <w:jc w:val="both"/>
        <w:rPr>
          <w:rFonts w:ascii="Times New Roman" w:hAnsi="Times New Roman" w:cs="Times New Roman"/>
          <w:sz w:val="22"/>
          <w:szCs w:val="22"/>
        </w:rPr>
      </w:pPr>
      <w:r w:rsidRPr="001E2C63">
        <w:rPr>
          <w:rFonts w:ascii="Times New Roman" w:hAnsi="Times New Roman" w:cs="Times New Roman"/>
          <w:sz w:val="22"/>
          <w:szCs w:val="22"/>
        </w:rPr>
        <w:t>3.2.2.</w:t>
      </w:r>
      <w:r w:rsidRPr="001E2C63">
        <w:rPr>
          <w:rFonts w:ascii="Times New Roman" w:hAnsi="Times New Roman" w:cs="Times New Roman"/>
          <w:sz w:val="22"/>
          <w:szCs w:val="22"/>
        </w:rPr>
        <w:tab/>
      </w:r>
      <w:r w:rsidR="00324F62" w:rsidRPr="001E2C63">
        <w:rPr>
          <w:rFonts w:ascii="Times New Roman" w:hAnsi="Times New Roman" w:cs="Times New Roman"/>
          <w:sz w:val="22"/>
          <w:szCs w:val="22"/>
        </w:rPr>
        <w:t>Все указанные документы прилагаются Участником к Предложению.</w:t>
      </w:r>
    </w:p>
    <w:p w14:paraId="56A28B7B" w14:textId="77777777" w:rsidR="005043E5" w:rsidRPr="001E2C63" w:rsidRDefault="00324F62">
      <w:pPr>
        <w:tabs>
          <w:tab w:val="left" w:pos="0"/>
        </w:tabs>
        <w:snapToGrid w:val="0"/>
        <w:jc w:val="both"/>
        <w:rPr>
          <w:rFonts w:ascii="Times New Roman" w:hAnsi="Times New Roman" w:cs="Times New Roman"/>
          <w:sz w:val="22"/>
          <w:szCs w:val="22"/>
        </w:rPr>
      </w:pPr>
      <w:r w:rsidRPr="001E2C63">
        <w:rPr>
          <w:rFonts w:ascii="Times New Roman" w:hAnsi="Times New Roman" w:cs="Times New Roman"/>
          <w:sz w:val="22"/>
          <w:szCs w:val="22"/>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Pr="001E2C63" w:rsidRDefault="005043E5">
      <w:pPr>
        <w:snapToGrid w:val="0"/>
        <w:ind w:left="360"/>
        <w:jc w:val="both"/>
        <w:rPr>
          <w:rFonts w:ascii="Times New Roman" w:hAnsi="Times New Roman" w:cs="Times New Roman"/>
          <w:sz w:val="22"/>
          <w:szCs w:val="22"/>
        </w:rPr>
      </w:pPr>
    </w:p>
    <w:p w14:paraId="566C05D7" w14:textId="77777777" w:rsidR="005043E5" w:rsidRPr="001E2C63" w:rsidRDefault="00324F62">
      <w:pPr>
        <w:keepNext/>
        <w:keepLines/>
        <w:snapToGrid w:val="0"/>
        <w:rPr>
          <w:rFonts w:ascii="Times New Roman" w:hAnsi="Times New Roman" w:cs="Times New Roman"/>
          <w:b/>
          <w:sz w:val="22"/>
          <w:szCs w:val="22"/>
        </w:rPr>
      </w:pPr>
      <w:r w:rsidRPr="001E2C63">
        <w:rPr>
          <w:rFonts w:ascii="Times New Roman" w:hAnsi="Times New Roman" w:cs="Times New Roman"/>
          <w:b/>
          <w:sz w:val="22"/>
          <w:szCs w:val="22"/>
        </w:rPr>
        <w:t>4. Подготовка Предложений</w:t>
      </w:r>
    </w:p>
    <w:p w14:paraId="0928F35C"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4.1. Общие требования к Предложению</w:t>
      </w:r>
    </w:p>
    <w:p w14:paraId="4564FD3B" w14:textId="53BD13B4"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4.1.</w:t>
      </w:r>
      <w:r w:rsidR="00B02EF2" w:rsidRPr="001E2C63">
        <w:rPr>
          <w:rFonts w:ascii="Times New Roman" w:hAnsi="Times New Roman" w:cs="Times New Roman"/>
          <w:sz w:val="22"/>
          <w:szCs w:val="22"/>
        </w:rPr>
        <w:t>1</w:t>
      </w:r>
      <w:r w:rsidRPr="001E2C63">
        <w:rPr>
          <w:rFonts w:ascii="Times New Roman" w:hAnsi="Times New Roman" w:cs="Times New Roman"/>
          <w:sz w:val="22"/>
          <w:szCs w:val="22"/>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2BA43BD2"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4.1.</w:t>
      </w:r>
      <w:r w:rsidR="00B02EF2" w:rsidRPr="001E2C63">
        <w:rPr>
          <w:rFonts w:ascii="Times New Roman" w:hAnsi="Times New Roman" w:cs="Times New Roman"/>
          <w:sz w:val="22"/>
          <w:szCs w:val="22"/>
        </w:rPr>
        <w:t>2</w:t>
      </w:r>
      <w:r w:rsidRPr="001E2C63">
        <w:rPr>
          <w:rFonts w:ascii="Times New Roman" w:hAnsi="Times New Roman" w:cs="Times New Roman"/>
          <w:sz w:val="22"/>
          <w:szCs w:val="22"/>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w:t>
      </w:r>
      <w:r w:rsidR="001E2C63">
        <w:rPr>
          <w:rFonts w:ascii="Times New Roman" w:hAnsi="Times New Roman" w:cs="Times New Roman"/>
          <w:sz w:val="22"/>
          <w:szCs w:val="22"/>
        </w:rPr>
        <w:t xml:space="preserve">ом на основании доверенности. В </w:t>
      </w:r>
      <w:r w:rsidRPr="001E2C63">
        <w:rPr>
          <w:rFonts w:ascii="Times New Roman" w:hAnsi="Times New Roman" w:cs="Times New Roman"/>
          <w:sz w:val="22"/>
          <w:szCs w:val="22"/>
        </w:rPr>
        <w:t>последнем случае оригинал доверенности прикладывается к Предложению.</w:t>
      </w:r>
    </w:p>
    <w:p w14:paraId="7AA82633" w14:textId="017E3391"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4.1.</w:t>
      </w:r>
      <w:r w:rsidR="00B02EF2" w:rsidRPr="001E2C63">
        <w:rPr>
          <w:rFonts w:ascii="Times New Roman" w:hAnsi="Times New Roman" w:cs="Times New Roman"/>
          <w:sz w:val="22"/>
          <w:szCs w:val="22"/>
        </w:rPr>
        <w:t>3</w:t>
      </w:r>
      <w:r w:rsidRPr="001E2C63">
        <w:rPr>
          <w:rFonts w:ascii="Times New Roman" w:hAnsi="Times New Roman" w:cs="Times New Roman"/>
          <w:sz w:val="22"/>
          <w:szCs w:val="22"/>
        </w:rPr>
        <w:t>. Каждый документ, входящий в Предложение, должен быть скреплен печатью Участника.</w:t>
      </w:r>
    </w:p>
    <w:p w14:paraId="1FCE6518" w14:textId="79A273F2"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4.1.</w:t>
      </w:r>
      <w:r w:rsidR="00B02EF2" w:rsidRPr="001E2C63">
        <w:rPr>
          <w:rFonts w:ascii="Times New Roman" w:hAnsi="Times New Roman" w:cs="Times New Roman"/>
          <w:sz w:val="22"/>
          <w:szCs w:val="22"/>
        </w:rPr>
        <w:t>4</w:t>
      </w:r>
      <w:r w:rsidRPr="001E2C63">
        <w:rPr>
          <w:rFonts w:ascii="Times New Roman" w:hAnsi="Times New Roman" w:cs="Times New Roman"/>
          <w:sz w:val="22"/>
          <w:szCs w:val="22"/>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Pr="001E2C63" w:rsidRDefault="005043E5">
      <w:pPr>
        <w:snapToGrid w:val="0"/>
        <w:jc w:val="both"/>
        <w:rPr>
          <w:rFonts w:ascii="Times New Roman" w:hAnsi="Times New Roman" w:cs="Times New Roman"/>
          <w:sz w:val="22"/>
          <w:szCs w:val="22"/>
        </w:rPr>
      </w:pPr>
    </w:p>
    <w:p w14:paraId="14194879"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4.2. Требования к языку Предложения</w:t>
      </w:r>
    </w:p>
    <w:p w14:paraId="28FDF63E"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Pr="001E2C63" w:rsidRDefault="00324F62" w:rsidP="00D81CB1">
      <w:pPr>
        <w:numPr>
          <w:ilvl w:val="0"/>
          <w:numId w:val="19"/>
        </w:numPr>
        <w:tabs>
          <w:tab w:val="left" w:pos="426"/>
        </w:tabs>
        <w:snapToGrid w:val="0"/>
        <w:ind w:left="426" w:firstLine="0"/>
        <w:jc w:val="both"/>
        <w:rPr>
          <w:rFonts w:ascii="Times New Roman" w:hAnsi="Times New Roman" w:cs="Times New Roman"/>
          <w:sz w:val="22"/>
          <w:szCs w:val="22"/>
        </w:rPr>
      </w:pPr>
      <w:r w:rsidRPr="001E2C63">
        <w:rPr>
          <w:rFonts w:ascii="Times New Roman" w:hAnsi="Times New Roman" w:cs="Times New Roman"/>
          <w:sz w:val="22"/>
          <w:szCs w:val="22"/>
        </w:rPr>
        <w:t>Участник</w:t>
      </w:r>
      <w:r w:rsidR="00263A63" w:rsidRPr="001E2C63">
        <w:rPr>
          <w:rFonts w:ascii="Times New Roman" w:hAnsi="Times New Roman" w:cs="Times New Roman"/>
          <w:sz w:val="22"/>
          <w:szCs w:val="22"/>
        </w:rPr>
        <w:t xml:space="preserve"> -</w:t>
      </w:r>
      <w:r w:rsidRPr="001E2C63">
        <w:rPr>
          <w:rFonts w:ascii="Times New Roman" w:hAnsi="Times New Roman" w:cs="Times New Roman"/>
          <w:sz w:val="22"/>
          <w:szCs w:val="22"/>
        </w:rPr>
        <w:t xml:space="preserve"> иностранное юридическое лицо. В данном случае, предложение должно быть подано на английском языке.</w:t>
      </w:r>
    </w:p>
    <w:p w14:paraId="6FC4C685" w14:textId="77777777" w:rsidR="005043E5" w:rsidRPr="001E2C63" w:rsidRDefault="00324F62" w:rsidP="00D81CB1">
      <w:pPr>
        <w:numPr>
          <w:ilvl w:val="0"/>
          <w:numId w:val="20"/>
        </w:numPr>
        <w:tabs>
          <w:tab w:val="left" w:pos="426"/>
        </w:tabs>
        <w:snapToGrid w:val="0"/>
        <w:ind w:left="426" w:firstLine="0"/>
        <w:jc w:val="both"/>
        <w:rPr>
          <w:rFonts w:ascii="Times New Roman" w:hAnsi="Times New Roman" w:cs="Times New Roman"/>
          <w:sz w:val="22"/>
          <w:szCs w:val="22"/>
        </w:rPr>
      </w:pPr>
      <w:r w:rsidRPr="001E2C63">
        <w:rPr>
          <w:rFonts w:ascii="Times New Roman" w:hAnsi="Times New Roman" w:cs="Times New Roman"/>
          <w:sz w:val="22"/>
          <w:szCs w:val="22"/>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Pr="001E2C63" w:rsidRDefault="005043E5">
      <w:pPr>
        <w:snapToGrid w:val="0"/>
        <w:jc w:val="both"/>
        <w:rPr>
          <w:rFonts w:ascii="Times New Roman" w:hAnsi="Times New Roman" w:cs="Times New Roman"/>
          <w:sz w:val="22"/>
          <w:szCs w:val="22"/>
        </w:rPr>
      </w:pPr>
    </w:p>
    <w:p w14:paraId="20B601D3"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4.3. Разъяснение Закупочной документации</w:t>
      </w:r>
    </w:p>
    <w:p w14:paraId="0170C922" w14:textId="2647D52F"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w:t>
      </w:r>
      <w:r w:rsidR="00DE28C6" w:rsidRPr="001E2C63">
        <w:rPr>
          <w:rFonts w:ascii="Times New Roman" w:hAnsi="Times New Roman" w:cs="Times New Roman"/>
          <w:sz w:val="22"/>
          <w:szCs w:val="22"/>
        </w:rPr>
        <w:t>з</w:t>
      </w:r>
      <w:r w:rsidRPr="001E2C63">
        <w:rPr>
          <w:rFonts w:ascii="Times New Roman" w:hAnsi="Times New Roman" w:cs="Times New Roman"/>
          <w:sz w:val="22"/>
          <w:szCs w:val="22"/>
        </w:rPr>
        <w:t>акупочной процедуры на ЭТП и/или посредством направления писем на электронный адреса Участников.</w:t>
      </w:r>
    </w:p>
    <w:p w14:paraId="5EE0C9C8"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70A9F2D8" w14:textId="77777777" w:rsidR="005043E5" w:rsidRPr="001E2C63" w:rsidRDefault="005043E5">
      <w:pPr>
        <w:snapToGrid w:val="0"/>
        <w:jc w:val="both"/>
        <w:rPr>
          <w:rFonts w:ascii="Times New Roman" w:hAnsi="Times New Roman" w:cs="Times New Roman"/>
          <w:sz w:val="22"/>
          <w:szCs w:val="22"/>
        </w:rPr>
      </w:pPr>
    </w:p>
    <w:p w14:paraId="42D63112"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4.4. Продление срока окончания приема Предложений</w:t>
      </w:r>
    </w:p>
    <w:p w14:paraId="2E2548E5" w14:textId="0E5B2F11"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При необходимости Организатор закупок имеет право продлевать срок окончания приема Предложений, установленный в п.</w:t>
      </w:r>
      <w:r w:rsidR="00DB1948" w:rsidRPr="001E2C63">
        <w:rPr>
          <w:rFonts w:ascii="Times New Roman" w:hAnsi="Times New Roman" w:cs="Times New Roman"/>
          <w:sz w:val="22"/>
          <w:szCs w:val="22"/>
        </w:rPr>
        <w:t xml:space="preserve"> </w:t>
      </w:r>
      <w:r w:rsidRPr="001E2C63">
        <w:rPr>
          <w:rFonts w:ascii="Times New Roman" w:hAnsi="Times New Roman" w:cs="Times New Roman"/>
          <w:sz w:val="22"/>
          <w:szCs w:val="22"/>
        </w:rPr>
        <w:t xml:space="preserve">1.3, с уведомлением всех </w:t>
      </w:r>
      <w:r w:rsidR="00D76FF8" w:rsidRPr="001E2C63">
        <w:rPr>
          <w:rFonts w:ascii="Times New Roman" w:hAnsi="Times New Roman" w:cs="Times New Roman"/>
          <w:sz w:val="22"/>
          <w:szCs w:val="22"/>
        </w:rPr>
        <w:t>У</w:t>
      </w:r>
      <w:r w:rsidRPr="001E2C63">
        <w:rPr>
          <w:rFonts w:ascii="Times New Roman" w:hAnsi="Times New Roman" w:cs="Times New Roman"/>
          <w:sz w:val="22"/>
          <w:szCs w:val="22"/>
        </w:rPr>
        <w:t xml:space="preserve">частников посредством </w:t>
      </w:r>
      <w:r w:rsidR="005C1A8D" w:rsidRPr="001E2C63">
        <w:rPr>
          <w:rFonts w:ascii="Times New Roman" w:hAnsi="Times New Roman" w:cs="Times New Roman"/>
          <w:sz w:val="22"/>
          <w:szCs w:val="22"/>
        </w:rPr>
        <w:t>опубликования соответствующей информации на сайте/ЭТП и/или отправкой на электронную почту участников</w:t>
      </w:r>
      <w:r w:rsidRPr="001E2C63">
        <w:rPr>
          <w:rFonts w:ascii="Times New Roman" w:hAnsi="Times New Roman" w:cs="Times New Roman"/>
          <w:sz w:val="22"/>
          <w:szCs w:val="22"/>
        </w:rPr>
        <w:t>.</w:t>
      </w:r>
    </w:p>
    <w:p w14:paraId="676A4C5C" w14:textId="77777777" w:rsidR="005043E5" w:rsidRPr="001E2C63" w:rsidRDefault="005043E5">
      <w:pPr>
        <w:keepNext/>
        <w:keepLines/>
        <w:snapToGrid w:val="0"/>
        <w:rPr>
          <w:rFonts w:ascii="Times New Roman" w:hAnsi="Times New Roman" w:cs="Times New Roman"/>
          <w:b/>
          <w:sz w:val="22"/>
          <w:szCs w:val="22"/>
        </w:rPr>
      </w:pPr>
    </w:p>
    <w:p w14:paraId="74005716" w14:textId="77777777" w:rsidR="005043E5" w:rsidRPr="001E2C63" w:rsidRDefault="00324F62">
      <w:pPr>
        <w:keepNext/>
        <w:keepLines/>
        <w:snapToGrid w:val="0"/>
        <w:rPr>
          <w:rFonts w:ascii="Times New Roman" w:hAnsi="Times New Roman" w:cs="Times New Roman"/>
          <w:b/>
          <w:sz w:val="22"/>
          <w:szCs w:val="22"/>
        </w:rPr>
      </w:pPr>
      <w:r w:rsidRPr="001E2C63">
        <w:rPr>
          <w:rFonts w:ascii="Times New Roman" w:hAnsi="Times New Roman" w:cs="Times New Roman"/>
          <w:b/>
          <w:sz w:val="22"/>
          <w:szCs w:val="22"/>
        </w:rPr>
        <w:t>5. Подача предложений и их прием.</w:t>
      </w:r>
    </w:p>
    <w:p w14:paraId="4C19D5E3" w14:textId="77777777" w:rsidR="005043E5" w:rsidRPr="001E2C63" w:rsidRDefault="00324F62">
      <w:pPr>
        <w:keepNext/>
        <w:keepLines/>
        <w:snapToGrid w:val="0"/>
        <w:rPr>
          <w:rFonts w:ascii="Times New Roman" w:hAnsi="Times New Roman" w:cs="Times New Roman"/>
          <w:sz w:val="22"/>
          <w:szCs w:val="22"/>
        </w:rPr>
      </w:pPr>
      <w:r w:rsidRPr="001E2C63">
        <w:rPr>
          <w:rFonts w:ascii="Times New Roman" w:hAnsi="Times New Roman" w:cs="Times New Roman"/>
          <w:sz w:val="22"/>
          <w:szCs w:val="22"/>
        </w:rPr>
        <w:t>Подача Предложений осуществляется установленным ЭТП порядком или посредством направления на электронный адрес Организатора закупок.</w:t>
      </w:r>
    </w:p>
    <w:p w14:paraId="162F38B7" w14:textId="77777777" w:rsidR="005043E5" w:rsidRPr="001E2C63" w:rsidRDefault="005043E5">
      <w:pPr>
        <w:keepNext/>
        <w:keepLines/>
        <w:snapToGrid w:val="0"/>
        <w:rPr>
          <w:rFonts w:ascii="Times New Roman" w:hAnsi="Times New Roman" w:cs="Times New Roman"/>
          <w:b/>
          <w:sz w:val="22"/>
          <w:szCs w:val="22"/>
        </w:rPr>
      </w:pPr>
    </w:p>
    <w:p w14:paraId="2C9F7064" w14:textId="77777777" w:rsidR="005043E5" w:rsidRPr="001E2C63" w:rsidRDefault="00324F62">
      <w:pPr>
        <w:keepNext/>
        <w:keepLines/>
        <w:snapToGrid w:val="0"/>
        <w:rPr>
          <w:rFonts w:ascii="Times New Roman" w:hAnsi="Times New Roman" w:cs="Times New Roman"/>
          <w:b/>
          <w:sz w:val="22"/>
          <w:szCs w:val="22"/>
        </w:rPr>
      </w:pPr>
      <w:r w:rsidRPr="001E2C63">
        <w:rPr>
          <w:rFonts w:ascii="Times New Roman" w:hAnsi="Times New Roman" w:cs="Times New Roman"/>
          <w:b/>
          <w:sz w:val="22"/>
          <w:szCs w:val="22"/>
        </w:rPr>
        <w:t>6. Оценка Предложений и проведение переговоров</w:t>
      </w:r>
    </w:p>
    <w:p w14:paraId="619CD647"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6.1. Общие положения</w:t>
      </w:r>
    </w:p>
    <w:p w14:paraId="0B73D874" w14:textId="0CA015CD" w:rsidR="005043E5" w:rsidRPr="001E2C63" w:rsidRDefault="00324F62" w:rsidP="00EB0C6D">
      <w:pPr>
        <w:snapToGrid w:val="0"/>
        <w:spacing w:after="240"/>
        <w:jc w:val="both"/>
        <w:rPr>
          <w:rFonts w:ascii="Times New Roman" w:hAnsi="Times New Roman" w:cs="Times New Roman"/>
          <w:sz w:val="22"/>
          <w:szCs w:val="22"/>
        </w:rPr>
      </w:pPr>
      <w:r w:rsidRPr="001E2C63">
        <w:rPr>
          <w:rFonts w:ascii="Times New Roman" w:hAnsi="Times New Roman" w:cs="Times New Roman"/>
          <w:sz w:val="22"/>
          <w:szCs w:val="22"/>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lastRenderedPageBreak/>
        <w:t>6.2. Отборочная стадия</w:t>
      </w:r>
    </w:p>
    <w:p w14:paraId="17F5FF93"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6.2.1. В рамках отборочной стадии проверяется:</w:t>
      </w:r>
    </w:p>
    <w:p w14:paraId="535A6645" w14:textId="77777777" w:rsidR="005043E5" w:rsidRPr="001E2C63" w:rsidRDefault="00324F62">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Pr="001E2C63" w:rsidRDefault="00324F62">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соответствие Участников требованиям настоящей Закупочной документации;</w:t>
      </w:r>
    </w:p>
    <w:p w14:paraId="6E1EEFB4" w14:textId="00CD7A51" w:rsidR="005043E5" w:rsidRPr="001E2C63" w:rsidRDefault="00324F62" w:rsidP="008C2864">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соответствие коммерческого предложения требованиям настоящей Закупочной документации.</w:t>
      </w:r>
      <w:r w:rsidR="008C2864" w:rsidRPr="001E2C63">
        <w:rPr>
          <w:rFonts w:ascii="Times New Roman" w:hAnsi="Times New Roman" w:cs="Times New Roman"/>
          <w:sz w:val="22"/>
          <w:szCs w:val="22"/>
        </w:rPr>
        <w:t xml:space="preserve"> </w:t>
      </w:r>
      <w:r w:rsidRPr="001E2C63">
        <w:rPr>
          <w:rFonts w:ascii="Times New Roman" w:hAnsi="Times New Roman" w:cs="Times New Roman"/>
          <w:sz w:val="22"/>
          <w:szCs w:val="22"/>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Pr="001E2C63" w:rsidRDefault="00324F62">
      <w:pPr>
        <w:tabs>
          <w:tab w:val="left" w:pos="900"/>
        </w:tabs>
        <w:snapToGrid w:val="0"/>
        <w:jc w:val="both"/>
        <w:rPr>
          <w:rFonts w:ascii="Times New Roman" w:hAnsi="Times New Roman" w:cs="Times New Roman"/>
          <w:sz w:val="22"/>
          <w:szCs w:val="22"/>
        </w:rPr>
      </w:pPr>
      <w:r w:rsidRPr="001E2C63">
        <w:rPr>
          <w:rFonts w:ascii="Times New Roman" w:hAnsi="Times New Roman" w:cs="Times New Roman"/>
          <w:sz w:val="22"/>
          <w:szCs w:val="22"/>
        </w:rPr>
        <w:t>- в существенной мере не отвечают требованиям к оформлению настоящей Закупочной документации;</w:t>
      </w:r>
    </w:p>
    <w:p w14:paraId="26E8F464" w14:textId="77777777" w:rsidR="005043E5" w:rsidRPr="001E2C63" w:rsidRDefault="00324F62">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поданы Участниками, которые не отвечают требованиям настоящей Закупочной документации;</w:t>
      </w:r>
    </w:p>
    <w:p w14:paraId="51F46124" w14:textId="77777777" w:rsidR="005043E5" w:rsidRPr="001E2C63" w:rsidRDefault="00324F62">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Pr="001E2C63" w:rsidRDefault="00324F62">
      <w:pPr>
        <w:tabs>
          <w:tab w:val="left" w:pos="927"/>
        </w:tabs>
        <w:snapToGrid w:val="0"/>
        <w:jc w:val="both"/>
        <w:rPr>
          <w:rFonts w:ascii="Times New Roman" w:hAnsi="Times New Roman" w:cs="Times New Roman"/>
          <w:sz w:val="22"/>
          <w:szCs w:val="22"/>
        </w:rPr>
      </w:pPr>
      <w:r w:rsidRPr="001E2C63">
        <w:rPr>
          <w:rFonts w:ascii="Times New Roman" w:hAnsi="Times New Roman" w:cs="Times New Roman"/>
          <w:sz w:val="22"/>
          <w:szCs w:val="22"/>
        </w:rPr>
        <w:t>- содержат очевидные арифметические или грамматические ошибки, с исправлением которых не согласился Участник.</w:t>
      </w:r>
    </w:p>
    <w:p w14:paraId="4BEA4C44" w14:textId="77777777" w:rsidR="005043E5" w:rsidRPr="001E2C63" w:rsidRDefault="005043E5">
      <w:pPr>
        <w:tabs>
          <w:tab w:val="left" w:pos="927"/>
        </w:tabs>
        <w:snapToGrid w:val="0"/>
        <w:jc w:val="both"/>
        <w:rPr>
          <w:rFonts w:ascii="Times New Roman" w:hAnsi="Times New Roman" w:cs="Times New Roman"/>
          <w:sz w:val="22"/>
          <w:szCs w:val="22"/>
        </w:rPr>
      </w:pPr>
    </w:p>
    <w:p w14:paraId="767CA0FF"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6.3. Оценочная стадия</w:t>
      </w:r>
    </w:p>
    <w:p w14:paraId="26393DBD" w14:textId="4BABA6DC" w:rsidR="00F61ECD" w:rsidRPr="001E2C63" w:rsidRDefault="00324F62" w:rsidP="00F61ECD">
      <w:pPr>
        <w:snapToGrid w:val="0"/>
        <w:jc w:val="both"/>
        <w:rPr>
          <w:rFonts w:ascii="Times New Roman" w:hAnsi="Times New Roman" w:cs="Times New Roman"/>
          <w:sz w:val="22"/>
          <w:szCs w:val="22"/>
        </w:rPr>
      </w:pPr>
      <w:r w:rsidRPr="001E2C63">
        <w:rPr>
          <w:rFonts w:ascii="Times New Roman" w:hAnsi="Times New Roman" w:cs="Times New Roman"/>
          <w:sz w:val="22"/>
          <w:szCs w:val="22"/>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sidRPr="001E2C63">
        <w:rPr>
          <w:rFonts w:ascii="Times New Roman" w:hAnsi="Times New Roman" w:cs="Times New Roman"/>
          <w:sz w:val="22"/>
          <w:szCs w:val="22"/>
        </w:rPr>
        <w:t xml:space="preserve"> в соответствии с методикой описанной в Приложении №2.</w:t>
      </w:r>
    </w:p>
    <w:p w14:paraId="2900A05B" w14:textId="132D34F8" w:rsidR="005043E5" w:rsidRPr="001E2C63" w:rsidRDefault="005043E5">
      <w:pPr>
        <w:tabs>
          <w:tab w:val="left" w:pos="927"/>
        </w:tabs>
        <w:snapToGrid w:val="0"/>
        <w:jc w:val="both"/>
        <w:rPr>
          <w:rFonts w:ascii="Times New Roman" w:hAnsi="Times New Roman" w:cs="Times New Roman"/>
          <w:sz w:val="22"/>
          <w:szCs w:val="22"/>
        </w:rPr>
      </w:pPr>
    </w:p>
    <w:p w14:paraId="1814842D" w14:textId="77777777" w:rsidR="005043E5" w:rsidRPr="001E2C63" w:rsidRDefault="00324F62">
      <w:pPr>
        <w:keepNext/>
        <w:tabs>
          <w:tab w:val="left" w:pos="1701"/>
        </w:tabs>
        <w:snapToGrid w:val="0"/>
        <w:jc w:val="both"/>
        <w:rPr>
          <w:rFonts w:ascii="Times New Roman" w:hAnsi="Times New Roman" w:cs="Times New Roman"/>
          <w:b/>
          <w:sz w:val="22"/>
          <w:szCs w:val="22"/>
        </w:rPr>
      </w:pPr>
      <w:r w:rsidRPr="001E2C63">
        <w:rPr>
          <w:rFonts w:ascii="Times New Roman" w:hAnsi="Times New Roman" w:cs="Times New Roman"/>
          <w:b/>
          <w:sz w:val="22"/>
          <w:szCs w:val="22"/>
        </w:rPr>
        <w:t>6.4. Проведение переговоров</w:t>
      </w:r>
    </w:p>
    <w:p w14:paraId="661F5FE7" w14:textId="77777777"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6.4.1. 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5CAF0B8A" w14:textId="77777777" w:rsidR="005043E5" w:rsidRPr="001E2C63" w:rsidRDefault="00324F62">
      <w:pPr>
        <w:tabs>
          <w:tab w:val="left" w:pos="0"/>
        </w:tabs>
        <w:snapToGrid w:val="0"/>
        <w:jc w:val="both"/>
        <w:rPr>
          <w:rFonts w:ascii="Times New Roman" w:hAnsi="Times New Roman" w:cs="Times New Roman"/>
          <w:sz w:val="22"/>
          <w:szCs w:val="22"/>
        </w:rPr>
      </w:pPr>
      <w:r w:rsidRPr="001E2C63">
        <w:rPr>
          <w:rFonts w:ascii="Times New Roman" w:hAnsi="Times New Roman" w:cs="Times New Roman"/>
          <w:sz w:val="22"/>
          <w:szCs w:val="22"/>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Pr="001E2C63" w:rsidRDefault="00324F62" w:rsidP="00D81CB1">
      <w:pPr>
        <w:numPr>
          <w:ilvl w:val="0"/>
          <w:numId w:val="21"/>
        </w:numPr>
        <w:tabs>
          <w:tab w:val="left" w:pos="0"/>
          <w:tab w:val="left" w:pos="284"/>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любые переговоры между Организатором закупок и Участником носят конфиденциальный характер;</w:t>
      </w:r>
    </w:p>
    <w:p w14:paraId="28B350B4" w14:textId="77777777" w:rsidR="005043E5" w:rsidRPr="001E2C63" w:rsidRDefault="00324F62" w:rsidP="00D81CB1">
      <w:pPr>
        <w:numPr>
          <w:ilvl w:val="0"/>
          <w:numId w:val="22"/>
        </w:numPr>
        <w:tabs>
          <w:tab w:val="left" w:pos="0"/>
          <w:tab w:val="left" w:pos="284"/>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022BDED0" w14:textId="77777777" w:rsidR="005043E5" w:rsidRPr="001E2C63" w:rsidRDefault="00324F62">
      <w:pPr>
        <w:tabs>
          <w:tab w:val="left" w:pos="0"/>
        </w:tabs>
        <w:snapToGrid w:val="0"/>
        <w:jc w:val="both"/>
        <w:rPr>
          <w:rFonts w:ascii="Times New Roman" w:hAnsi="Times New Roman" w:cs="Times New Roman"/>
          <w:sz w:val="22"/>
          <w:szCs w:val="22"/>
        </w:rPr>
      </w:pPr>
      <w:r w:rsidRPr="001E2C63">
        <w:rPr>
          <w:rFonts w:ascii="Times New Roman" w:hAnsi="Times New Roman" w:cs="Times New Roman"/>
          <w:sz w:val="22"/>
          <w:szCs w:val="22"/>
        </w:rPr>
        <w:t>Организатор закупок в результате переговоров может предложить:</w:t>
      </w:r>
    </w:p>
    <w:p w14:paraId="680F87BC" w14:textId="77777777" w:rsidR="005043E5" w:rsidRPr="001E2C63" w:rsidRDefault="00324F62" w:rsidP="00D81CB1">
      <w:pPr>
        <w:numPr>
          <w:ilvl w:val="0"/>
          <w:numId w:val="23"/>
        </w:numPr>
        <w:tabs>
          <w:tab w:val="left" w:pos="0"/>
          <w:tab w:val="left" w:pos="284"/>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6D71DA7" w14:textId="77777777" w:rsidR="005043E5" w:rsidRPr="001E2C63" w:rsidRDefault="00324F62" w:rsidP="00D81CB1">
      <w:pPr>
        <w:numPr>
          <w:ilvl w:val="0"/>
          <w:numId w:val="24"/>
        </w:numPr>
        <w:tabs>
          <w:tab w:val="left" w:pos="0"/>
          <w:tab w:val="left" w:pos="284"/>
        </w:tabs>
        <w:snapToGrid w:val="0"/>
        <w:ind w:left="0" w:firstLine="0"/>
        <w:jc w:val="both"/>
        <w:rPr>
          <w:rFonts w:ascii="Times New Roman" w:hAnsi="Times New Roman" w:cs="Times New Roman"/>
          <w:sz w:val="22"/>
          <w:szCs w:val="22"/>
        </w:rPr>
      </w:pPr>
      <w:r w:rsidRPr="001E2C63">
        <w:rPr>
          <w:rFonts w:ascii="Times New Roman" w:hAnsi="Times New Roman" w:cs="Times New Roman"/>
          <w:sz w:val="22"/>
          <w:szCs w:val="22"/>
        </w:rPr>
        <w:t>объединиться нескольким конкретным Участникам в коллективного участника.</w:t>
      </w:r>
    </w:p>
    <w:p w14:paraId="75995ECA" w14:textId="65BB2142" w:rsidR="005043E5" w:rsidRPr="001E2C63" w:rsidRDefault="00324F62">
      <w:pPr>
        <w:tabs>
          <w:tab w:val="left" w:pos="0"/>
        </w:tabs>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Любой из Участников вправе отказаться от этого предложения без каких-либо последствий и участвовать в дальнейшей </w:t>
      </w:r>
      <w:r w:rsidR="00DE28C6" w:rsidRPr="001E2C63">
        <w:rPr>
          <w:rFonts w:ascii="Times New Roman" w:hAnsi="Times New Roman" w:cs="Times New Roman"/>
          <w:sz w:val="22"/>
          <w:szCs w:val="22"/>
        </w:rPr>
        <w:t>з</w:t>
      </w:r>
      <w:r w:rsidRPr="001E2C63">
        <w:rPr>
          <w:rFonts w:ascii="Times New Roman" w:hAnsi="Times New Roman" w:cs="Times New Roman"/>
          <w:sz w:val="22"/>
          <w:szCs w:val="22"/>
        </w:rPr>
        <w:t>акупочной процедуре запроса предложений самостоятельно.</w:t>
      </w:r>
    </w:p>
    <w:p w14:paraId="17D66465" w14:textId="77777777" w:rsidR="005043E5" w:rsidRPr="001E2C63" w:rsidRDefault="005043E5">
      <w:pPr>
        <w:snapToGrid w:val="0"/>
        <w:jc w:val="both"/>
        <w:rPr>
          <w:rFonts w:ascii="Times New Roman" w:hAnsi="Times New Roman" w:cs="Times New Roman"/>
          <w:sz w:val="22"/>
          <w:szCs w:val="22"/>
        </w:rPr>
      </w:pPr>
    </w:p>
    <w:p w14:paraId="16D637A8" w14:textId="77777777" w:rsidR="005043E5" w:rsidRPr="001E2C63" w:rsidRDefault="00324F62">
      <w:pPr>
        <w:keepNext/>
        <w:keepLines/>
        <w:snapToGrid w:val="0"/>
        <w:jc w:val="both"/>
        <w:rPr>
          <w:rFonts w:ascii="Times New Roman" w:hAnsi="Times New Roman" w:cs="Times New Roman"/>
          <w:b/>
          <w:sz w:val="22"/>
          <w:szCs w:val="22"/>
        </w:rPr>
      </w:pPr>
      <w:r w:rsidRPr="001E2C63">
        <w:rPr>
          <w:rFonts w:ascii="Times New Roman" w:hAnsi="Times New Roman" w:cs="Times New Roman"/>
          <w:b/>
          <w:sz w:val="22"/>
          <w:szCs w:val="22"/>
        </w:rPr>
        <w:t>7. Подписание Договора</w:t>
      </w:r>
    </w:p>
    <w:p w14:paraId="3321EE04" w14:textId="520DDF29"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Договор между Заказчиком и Победителем/Победителями подписывается в течение </w:t>
      </w:r>
      <w:r w:rsidR="00DB1948" w:rsidRPr="001E2C63">
        <w:rPr>
          <w:rFonts w:ascii="Times New Roman" w:hAnsi="Times New Roman" w:cs="Times New Roman"/>
          <w:sz w:val="22"/>
          <w:szCs w:val="22"/>
        </w:rPr>
        <w:t>14</w:t>
      </w:r>
      <w:r w:rsidRPr="001E2C63">
        <w:rPr>
          <w:rFonts w:ascii="Times New Roman" w:hAnsi="Times New Roman" w:cs="Times New Roman"/>
          <w:sz w:val="22"/>
          <w:szCs w:val="22"/>
        </w:rPr>
        <w:t xml:space="preserve"> дней на условиях, указанных в настоящей документации, </w:t>
      </w:r>
      <w:r w:rsidR="00DB1948" w:rsidRPr="001E2C63">
        <w:rPr>
          <w:rFonts w:ascii="Times New Roman" w:hAnsi="Times New Roman" w:cs="Times New Roman"/>
          <w:sz w:val="22"/>
          <w:szCs w:val="22"/>
        </w:rPr>
        <w:t xml:space="preserve">с учетом специфики </w:t>
      </w:r>
      <w:r w:rsidRPr="001E2C63">
        <w:rPr>
          <w:rFonts w:ascii="Times New Roman" w:hAnsi="Times New Roman" w:cs="Times New Roman"/>
          <w:sz w:val="22"/>
          <w:szCs w:val="22"/>
        </w:rPr>
        <w:t>оказываемых услуг.</w:t>
      </w:r>
    </w:p>
    <w:p w14:paraId="37B4DBF5" w14:textId="67068D73" w:rsidR="005043E5" w:rsidRPr="001E2C63" w:rsidRDefault="00324F62">
      <w:pPr>
        <w:snapToGrid w:val="0"/>
        <w:jc w:val="both"/>
        <w:rPr>
          <w:rFonts w:ascii="Times New Roman" w:hAnsi="Times New Roman" w:cs="Times New Roman"/>
          <w:sz w:val="22"/>
          <w:szCs w:val="22"/>
        </w:rPr>
      </w:pPr>
      <w:r w:rsidRPr="001E2C63">
        <w:rPr>
          <w:rFonts w:ascii="Times New Roman" w:hAnsi="Times New Roman" w:cs="Times New Roman"/>
          <w:sz w:val="22"/>
          <w:szCs w:val="22"/>
        </w:rPr>
        <w:t>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Организатор закупок имеет право провести повторный запрос предложений.</w:t>
      </w:r>
    </w:p>
    <w:p w14:paraId="016D7249" w14:textId="02AD6D63" w:rsidR="00152586" w:rsidRPr="001E2C63" w:rsidRDefault="00152586">
      <w:pPr>
        <w:snapToGrid w:val="0"/>
        <w:jc w:val="both"/>
        <w:rPr>
          <w:rFonts w:ascii="Times New Roman" w:hAnsi="Times New Roman" w:cs="Times New Roman"/>
          <w:sz w:val="22"/>
          <w:szCs w:val="22"/>
        </w:rPr>
      </w:pPr>
      <w:r w:rsidRPr="001E2C63">
        <w:rPr>
          <w:rFonts w:ascii="Times New Roman" w:hAnsi="Times New Roman" w:cs="Times New Roman"/>
          <w:sz w:val="22"/>
          <w:szCs w:val="22"/>
        </w:rPr>
        <w:t xml:space="preserve">Участник </w:t>
      </w:r>
      <w:r w:rsidR="009C117C" w:rsidRPr="001E2C63">
        <w:rPr>
          <w:rFonts w:ascii="Times New Roman" w:hAnsi="Times New Roman" w:cs="Times New Roman"/>
          <w:sz w:val="22"/>
          <w:szCs w:val="22"/>
        </w:rPr>
        <w:t>З</w:t>
      </w:r>
      <w:r w:rsidRPr="001E2C63">
        <w:rPr>
          <w:rFonts w:ascii="Times New Roman" w:hAnsi="Times New Roman" w:cs="Times New Roman"/>
          <w:sz w:val="22"/>
          <w:szCs w:val="22"/>
        </w:rPr>
        <w:t>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0E97281B" w14:textId="7D2D5A1C" w:rsidR="00996B85" w:rsidRPr="001E2C63" w:rsidRDefault="00956986">
      <w:pPr>
        <w:snapToGrid w:val="0"/>
        <w:jc w:val="both"/>
        <w:rPr>
          <w:rFonts w:ascii="Times New Roman" w:hAnsi="Times New Roman" w:cs="Times New Roman"/>
          <w:sz w:val="22"/>
          <w:szCs w:val="22"/>
        </w:rPr>
      </w:pPr>
      <w:r w:rsidRPr="001E2C63">
        <w:rPr>
          <w:rFonts w:ascii="Times New Roman" w:hAnsi="Times New Roman" w:cs="Times New Roman"/>
          <w:sz w:val="22"/>
          <w:szCs w:val="22"/>
        </w:rPr>
        <w:t>Заказчик вправе в любое время отказаться от заключения договора.</w:t>
      </w:r>
    </w:p>
    <w:p w14:paraId="5379EC88" w14:textId="77777777" w:rsidR="005043E5" w:rsidRPr="001E2C63" w:rsidRDefault="005043E5">
      <w:pPr>
        <w:snapToGrid w:val="0"/>
        <w:jc w:val="both"/>
        <w:rPr>
          <w:rFonts w:ascii="Times New Roman" w:hAnsi="Times New Roman" w:cs="Times New Roman"/>
          <w:sz w:val="22"/>
          <w:szCs w:val="22"/>
        </w:rPr>
      </w:pPr>
    </w:p>
    <w:p w14:paraId="7C1B7738" w14:textId="42266644" w:rsidR="005043E5" w:rsidRPr="001E2C63" w:rsidRDefault="00324F62">
      <w:pPr>
        <w:keepNext/>
        <w:keepLines/>
        <w:snapToGrid w:val="0"/>
        <w:jc w:val="both"/>
        <w:rPr>
          <w:rFonts w:ascii="Times New Roman" w:hAnsi="Times New Roman" w:cs="Times New Roman"/>
          <w:b/>
          <w:sz w:val="22"/>
          <w:szCs w:val="22"/>
        </w:rPr>
      </w:pPr>
      <w:r w:rsidRPr="001E2C63">
        <w:rPr>
          <w:rFonts w:ascii="Times New Roman" w:hAnsi="Times New Roman" w:cs="Times New Roman"/>
          <w:b/>
          <w:sz w:val="22"/>
          <w:szCs w:val="22"/>
        </w:rPr>
        <w:t xml:space="preserve">8. Уведомление Участников о результатах </w:t>
      </w:r>
      <w:r w:rsidR="00A62D5F" w:rsidRPr="001E2C63">
        <w:rPr>
          <w:rFonts w:ascii="Times New Roman" w:hAnsi="Times New Roman" w:cs="Times New Roman"/>
          <w:b/>
          <w:sz w:val="22"/>
          <w:szCs w:val="22"/>
        </w:rPr>
        <w:t>З</w:t>
      </w:r>
      <w:r w:rsidRPr="001E2C63">
        <w:rPr>
          <w:rFonts w:ascii="Times New Roman" w:hAnsi="Times New Roman" w:cs="Times New Roman"/>
          <w:b/>
          <w:sz w:val="22"/>
          <w:szCs w:val="22"/>
        </w:rPr>
        <w:t>апроса предложений</w:t>
      </w:r>
    </w:p>
    <w:p w14:paraId="70A26F12" w14:textId="77777777" w:rsidR="008806D9" w:rsidRPr="001E2C63" w:rsidRDefault="008806D9" w:rsidP="008806D9">
      <w:pPr>
        <w:snapToGrid w:val="0"/>
        <w:jc w:val="both"/>
        <w:rPr>
          <w:rFonts w:ascii="Times New Roman" w:hAnsi="Times New Roman" w:cs="Times New Roman"/>
          <w:sz w:val="22"/>
          <w:szCs w:val="22"/>
        </w:rPr>
      </w:pPr>
      <w:r w:rsidRPr="001E2C63">
        <w:rPr>
          <w:rFonts w:ascii="Times New Roman" w:hAnsi="Times New Roman" w:cs="Times New Roman"/>
          <w:sz w:val="22"/>
          <w:szCs w:val="22"/>
        </w:rPr>
        <w:t>Информация о Победителе будет направлена на адрес электронной почты Участников открытого запроса предложений.</w:t>
      </w:r>
    </w:p>
    <w:p w14:paraId="228BF183" w14:textId="77777777" w:rsidR="008806D9" w:rsidRPr="001E2C63" w:rsidRDefault="008806D9" w:rsidP="008806D9">
      <w:pPr>
        <w:snapToGrid w:val="0"/>
        <w:jc w:val="both"/>
        <w:rPr>
          <w:rFonts w:ascii="Times New Roman" w:hAnsi="Times New Roman" w:cs="Times New Roman"/>
          <w:sz w:val="22"/>
          <w:szCs w:val="22"/>
        </w:rPr>
      </w:pPr>
      <w:r w:rsidRPr="001E2C63">
        <w:rPr>
          <w:rFonts w:ascii="Times New Roman" w:hAnsi="Times New Roman" w:cs="Times New Roman"/>
          <w:sz w:val="22"/>
          <w:szCs w:val="22"/>
        </w:rPr>
        <w:t>Информация о предполагаемых фактах нарушений и злоупотреблений в процессе проведения процедуры выбора поставщика направляется на Горячую линию.</w:t>
      </w:r>
    </w:p>
    <w:p w14:paraId="1FEE3266" w14:textId="77777777" w:rsidR="005043E5" w:rsidRPr="001E2C63" w:rsidRDefault="005043E5">
      <w:pPr>
        <w:snapToGrid w:val="0"/>
        <w:contextualSpacing/>
        <w:jc w:val="both"/>
        <w:rPr>
          <w:rFonts w:ascii="Times New Roman" w:hAnsi="Times New Roman" w:cs="Times New Roman"/>
          <w:sz w:val="22"/>
          <w:szCs w:val="22"/>
        </w:rPr>
      </w:pPr>
    </w:p>
    <w:p w14:paraId="02BF4CF0" w14:textId="22A97B9C"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w:t>
      </w:r>
      <w:r w:rsidR="001558DC">
        <w:rPr>
          <w:rFonts w:ascii="Times New Roman" w:hAnsi="Times New Roman"/>
          <w:b/>
          <w:sz w:val="22"/>
        </w:rPr>
        <w:t xml:space="preserve">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670D8AAC" w14:textId="77777777" w:rsidR="00201603" w:rsidRDefault="00201603">
      <w:pPr>
        <w:keepNext/>
        <w:tabs>
          <w:tab w:val="left" w:pos="1701"/>
        </w:tabs>
        <w:snapToGrid w:val="0"/>
        <w:jc w:val="both"/>
        <w:rPr>
          <w:rFonts w:ascii="Times New Roman" w:hAnsi="Times New Roman"/>
          <w:b/>
          <w:sz w:val="22"/>
        </w:rPr>
      </w:pPr>
    </w:p>
    <w:p w14:paraId="0D8DD210" w14:textId="77777777" w:rsidR="00201603" w:rsidRDefault="00201603">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«____»___________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Pr="004E229B" w:rsidRDefault="00324F62">
      <w:pPr>
        <w:snapToGrid w:val="0"/>
        <w:jc w:val="center"/>
        <w:rPr>
          <w:rFonts w:ascii="Times New Roman" w:hAnsi="Times New Roman"/>
          <w:b/>
          <w:sz w:val="22"/>
          <w:szCs w:val="22"/>
        </w:rPr>
      </w:pPr>
      <w:r w:rsidRPr="004E229B">
        <w:rPr>
          <w:rFonts w:ascii="Times New Roman" w:hAnsi="Times New Roman"/>
          <w:b/>
          <w:sz w:val="22"/>
          <w:szCs w:val="22"/>
        </w:rPr>
        <w:t>Уважаемые господа!</w:t>
      </w:r>
    </w:p>
    <w:p w14:paraId="6C582B86" w14:textId="77777777" w:rsidR="005043E5" w:rsidRPr="004E229B" w:rsidRDefault="005043E5" w:rsidP="001742F4">
      <w:pPr>
        <w:snapToGrid w:val="0"/>
        <w:jc w:val="both"/>
        <w:rPr>
          <w:rFonts w:ascii="Times New Roman" w:hAnsi="Times New Roman"/>
          <w:sz w:val="22"/>
          <w:szCs w:val="22"/>
        </w:rPr>
      </w:pPr>
    </w:p>
    <w:p w14:paraId="0D8A9D7B" w14:textId="2E96C5BD" w:rsidR="005043E5" w:rsidRPr="004E229B" w:rsidRDefault="00324F62" w:rsidP="001742F4">
      <w:pPr>
        <w:keepNext/>
        <w:snapToGrid w:val="0"/>
        <w:spacing w:line="288" w:lineRule="auto"/>
        <w:ind w:firstLine="567"/>
        <w:jc w:val="both"/>
        <w:rPr>
          <w:rFonts w:ascii="Times New Roman" w:hAnsi="Times New Roman"/>
          <w:sz w:val="22"/>
          <w:szCs w:val="22"/>
        </w:rPr>
      </w:pPr>
      <w:r w:rsidRPr="004E229B">
        <w:rPr>
          <w:rFonts w:ascii="Times New Roman" w:hAnsi="Times New Roman"/>
          <w:sz w:val="22"/>
          <w:szCs w:val="22"/>
        </w:rPr>
        <w:t xml:space="preserve">Изучив Закупочную документацию по </w:t>
      </w:r>
      <w:r w:rsidR="00875763" w:rsidRPr="004E229B">
        <w:rPr>
          <w:rFonts w:ascii="Times New Roman" w:hAnsi="Times New Roman"/>
          <w:sz w:val="22"/>
          <w:szCs w:val="22"/>
        </w:rPr>
        <w:t>о</w:t>
      </w:r>
      <w:r w:rsidRPr="004E229B">
        <w:rPr>
          <w:rFonts w:ascii="Times New Roman" w:hAnsi="Times New Roman"/>
          <w:sz w:val="22"/>
          <w:szCs w:val="22"/>
        </w:rPr>
        <w:t xml:space="preserve">ткрытому </w:t>
      </w:r>
      <w:r w:rsidR="00875763" w:rsidRPr="004E229B">
        <w:rPr>
          <w:rFonts w:ascii="Times New Roman" w:hAnsi="Times New Roman"/>
          <w:sz w:val="22"/>
          <w:szCs w:val="22"/>
        </w:rPr>
        <w:t>З</w:t>
      </w:r>
      <w:r w:rsidRPr="004E229B">
        <w:rPr>
          <w:rFonts w:ascii="Times New Roman" w:hAnsi="Times New Roman"/>
          <w:sz w:val="22"/>
          <w:szCs w:val="22"/>
        </w:rPr>
        <w:t>апросу предложений на поставку МТР/выполнение работ/оказание услуг, в соответствии с Техническим заданием (Приложение № 2), опубликованное на ЭТП / полученную на электронную почту, и принимая установленные в них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77777777"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rsidP="00D81CB1">
      <w:pPr>
        <w:numPr>
          <w:ilvl w:val="0"/>
          <w:numId w:val="25"/>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rsidP="00D81CB1">
      <w:pPr>
        <w:numPr>
          <w:ilvl w:val="0"/>
          <w:numId w:val="25"/>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rsidP="00D81CB1">
      <w:pPr>
        <w:numPr>
          <w:ilvl w:val="0"/>
          <w:numId w:val="25"/>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rsidP="00D81CB1">
      <w:pPr>
        <w:numPr>
          <w:ilvl w:val="0"/>
          <w:numId w:val="25"/>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362D298A" w:rsidR="00201603" w:rsidRDefault="00201603">
      <w:pPr>
        <w:rPr>
          <w:rFonts w:ascii="Times New Roman" w:hAnsi="Times New Roman"/>
          <w:sz w:val="22"/>
        </w:rPr>
      </w:pPr>
      <w:r>
        <w:rPr>
          <w:rFonts w:ascii="Times New Roman" w:hAnsi="Times New Roman"/>
          <w:sz w:val="22"/>
        </w:rPr>
        <w:br w:type="page"/>
      </w: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lastRenderedPageBreak/>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77777777"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201__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77777777" w:rsidR="005043E5" w:rsidRDefault="00324F62">
      <w:pPr>
        <w:keepNext/>
        <w:snapToGrid w:val="0"/>
        <w:spacing w:line="288" w:lineRule="auto"/>
        <w:ind w:left="567" w:firstLine="567"/>
        <w:jc w:val="both"/>
        <w:rPr>
          <w:rFonts w:ascii="Times New Roman" w:hAnsi="Times New Roman"/>
          <w:b/>
          <w:sz w:val="22"/>
        </w:rPr>
      </w:pPr>
      <w:r w:rsidRPr="00302311">
        <w:rPr>
          <w:rFonts w:ascii="Times New Roman" w:hAnsi="Times New Roman"/>
          <w:sz w:val="22"/>
        </w:rPr>
        <w:t>На поставку МТР/выполнение работ/оказание услуг _</w:t>
      </w:r>
      <w:r w:rsidRPr="00302311">
        <w:rPr>
          <w:rFonts w:ascii="Times New Roman" w:hAnsi="Times New Roman"/>
          <w:sz w:val="22"/>
          <w:u w:val="single"/>
        </w:rPr>
        <w:t>наименование</w:t>
      </w:r>
      <w:r w:rsidRPr="00302311">
        <w:rPr>
          <w:rFonts w:ascii="Times New Roman" w:hAnsi="Times New Roman"/>
          <w:sz w:val="22"/>
        </w:rPr>
        <w:t>_, в соответствии с</w:t>
      </w:r>
      <w:r>
        <w:rPr>
          <w:rFonts w:ascii="Times New Roman" w:hAnsi="Times New Roman"/>
          <w:sz w:val="22"/>
        </w:rPr>
        <w:t xml:space="preserve"> Техническим заданием (Приложение № 2)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867"/>
        <w:gridCol w:w="1931"/>
      </w:tblGrid>
      <w:tr w:rsidR="005043E5" w14:paraId="1FE28E57"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Кол-во, шт в год</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Цена, руб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Сумма, руб без НДС</w:t>
            </w:r>
          </w:p>
        </w:tc>
      </w:tr>
      <w:tr w:rsidR="005043E5" w14:paraId="62B2CADC"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5043E5" w:rsidRDefault="00324F62">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5043E5" w:rsidRDefault="005043E5">
            <w:pPr>
              <w:tabs>
                <w:tab w:val="left" w:pos="0"/>
              </w:tabs>
              <w:snapToGrid w:val="0"/>
              <w:jc w:val="center"/>
              <w:rPr>
                <w:rFonts w:ascii="Times New Roman" w:hAnsi="Times New Roman"/>
                <w:sz w:val="22"/>
              </w:rPr>
            </w:pPr>
          </w:p>
        </w:tc>
      </w:tr>
      <w:tr w:rsidR="005043E5" w14:paraId="4B253B7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5043E5" w:rsidRDefault="00324F62">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5043E5" w:rsidRDefault="005043E5">
            <w:pPr>
              <w:tabs>
                <w:tab w:val="left" w:pos="0"/>
              </w:tabs>
              <w:snapToGrid w:val="0"/>
              <w:jc w:val="center"/>
              <w:rPr>
                <w:rFonts w:ascii="Times New Roman" w:hAnsi="Times New Roman"/>
                <w:sz w:val="22"/>
              </w:rPr>
            </w:pPr>
          </w:p>
        </w:tc>
      </w:tr>
      <w:tr w:rsidR="005043E5" w14:paraId="5A122B0D"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5043E5" w:rsidRDefault="00324F62">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5043E5" w:rsidRDefault="005043E5">
            <w:pPr>
              <w:tabs>
                <w:tab w:val="left" w:pos="0"/>
              </w:tabs>
              <w:snapToGrid w:val="0"/>
              <w:jc w:val="center"/>
              <w:rPr>
                <w:rFonts w:ascii="Times New Roman" w:hAnsi="Times New Roman"/>
                <w:sz w:val="22"/>
              </w:rPr>
            </w:pPr>
          </w:p>
        </w:tc>
      </w:tr>
      <w:tr w:rsidR="005043E5" w14:paraId="7640B20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5043E5" w:rsidRDefault="00324F62">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5043E5" w:rsidRDefault="005043E5">
            <w:pPr>
              <w:tabs>
                <w:tab w:val="left" w:pos="0"/>
              </w:tabs>
              <w:snapToGrid w:val="0"/>
              <w:jc w:val="center"/>
              <w:rPr>
                <w:rFonts w:ascii="Times New Roman" w:hAnsi="Times New Roman"/>
                <w:sz w:val="22"/>
              </w:rPr>
            </w:pPr>
          </w:p>
        </w:tc>
      </w:tr>
      <w:tr w:rsidR="005043E5" w14:paraId="3FDDED7A"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5043E5" w:rsidRDefault="00324F62">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5043E5" w:rsidRDefault="005043E5">
            <w:pPr>
              <w:tabs>
                <w:tab w:val="left" w:pos="0"/>
              </w:tabs>
              <w:snapToGrid w:val="0"/>
              <w:jc w:val="center"/>
              <w:rPr>
                <w:rFonts w:ascii="Times New Roman" w:hAnsi="Times New Roman"/>
                <w:sz w:val="22"/>
              </w:rPr>
            </w:pPr>
          </w:p>
        </w:tc>
      </w:tr>
      <w:tr w:rsidR="005043E5" w14:paraId="0351AA14"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5043E5" w:rsidRDefault="00324F62">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5043E5" w:rsidRDefault="005043E5">
            <w:pPr>
              <w:tabs>
                <w:tab w:val="left" w:pos="0"/>
              </w:tabs>
              <w:snapToGrid w:val="0"/>
              <w:jc w:val="center"/>
              <w:rPr>
                <w:rFonts w:ascii="Times New Roman" w:hAnsi="Times New Roman"/>
                <w:sz w:val="22"/>
              </w:rPr>
            </w:pPr>
          </w:p>
        </w:tc>
      </w:tr>
      <w:tr w:rsidR="005043E5" w14:paraId="52D6608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5043E5" w:rsidRDefault="00324F62">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5043E5" w:rsidRDefault="005043E5">
            <w:pPr>
              <w:tabs>
                <w:tab w:val="left" w:pos="0"/>
              </w:tabs>
              <w:snapToGrid w:val="0"/>
              <w:jc w:val="center"/>
              <w:rPr>
                <w:rFonts w:ascii="Times New Roman" w:hAnsi="Times New Roman"/>
                <w:sz w:val="22"/>
              </w:rPr>
            </w:pPr>
          </w:p>
        </w:tc>
      </w:tr>
      <w:tr w:rsidR="005043E5" w14:paraId="62C7408F"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5043E5" w:rsidRDefault="00324F62">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5043E5" w:rsidRDefault="005043E5">
            <w:pPr>
              <w:tabs>
                <w:tab w:val="left" w:pos="0"/>
              </w:tabs>
              <w:snapToGrid w:val="0"/>
              <w:jc w:val="center"/>
              <w:rPr>
                <w:rFonts w:ascii="Times New Roman" w:hAnsi="Times New Roman"/>
                <w:sz w:val="22"/>
              </w:rPr>
            </w:pPr>
          </w:p>
        </w:tc>
      </w:tr>
      <w:tr w:rsidR="005043E5" w14:paraId="402A956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5043E5" w:rsidRDefault="00324F62">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5043E5" w:rsidRDefault="005043E5">
            <w:pPr>
              <w:tabs>
                <w:tab w:val="left" w:pos="0"/>
              </w:tabs>
              <w:snapToGrid w:val="0"/>
              <w:jc w:val="center"/>
              <w:rPr>
                <w:rFonts w:ascii="Times New Roman" w:hAnsi="Times New Roman"/>
                <w:sz w:val="22"/>
              </w:rPr>
            </w:pPr>
          </w:p>
        </w:tc>
      </w:tr>
      <w:tr w:rsidR="005043E5" w14:paraId="36775AE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5043E5" w:rsidRDefault="00324F62">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5043E5" w:rsidRDefault="005043E5">
            <w:pPr>
              <w:tabs>
                <w:tab w:val="left" w:pos="0"/>
              </w:tabs>
              <w:snapToGrid w:val="0"/>
              <w:jc w:val="center"/>
              <w:rPr>
                <w:rFonts w:ascii="Times New Roman" w:hAnsi="Times New Roman"/>
                <w:sz w:val="22"/>
              </w:rPr>
            </w:pPr>
          </w:p>
        </w:tc>
      </w:tr>
      <w:tr w:rsidR="005043E5" w14:paraId="77ED472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5043E5" w:rsidRDefault="00324F62">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5043E5" w:rsidRDefault="005043E5">
            <w:pPr>
              <w:tabs>
                <w:tab w:val="left" w:pos="0"/>
              </w:tabs>
              <w:snapToGrid w:val="0"/>
              <w:jc w:val="center"/>
              <w:rPr>
                <w:rFonts w:ascii="Times New Roman" w:hAnsi="Times New Roman"/>
                <w:sz w:val="22"/>
              </w:rPr>
            </w:pPr>
          </w:p>
        </w:tc>
      </w:tr>
      <w:tr w:rsidR="005043E5" w14:paraId="10D0E79B"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5043E5" w:rsidRDefault="005043E5">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5043E5" w:rsidRDefault="00324F62">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5043E5" w:rsidRDefault="005043E5">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77777777" w:rsidR="005043E5" w:rsidRDefault="00324F62">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Срок поставки:_________________________________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777777" w:rsidR="005043E5" w:rsidRDefault="00324F62">
      <w:pPr>
        <w:snapToGrid w:val="0"/>
        <w:rPr>
          <w:rFonts w:ascii="Times New Roman" w:hAnsi="Times New Roman"/>
          <w:sz w:val="22"/>
        </w:rPr>
      </w:pPr>
      <w:r>
        <w:rPr>
          <w:rFonts w:ascii="Times New Roman" w:hAnsi="Times New Roman"/>
          <w:sz w:val="22"/>
        </w:rPr>
        <w:t>от «____»____________ 201__г.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F717C1A" w:rsidR="001558DC" w:rsidRDefault="001558DC">
      <w:pPr>
        <w:rPr>
          <w:rFonts w:ascii="Times New Roman" w:hAnsi="Times New Roman"/>
          <w:sz w:val="22"/>
        </w:rPr>
      </w:pPr>
      <w:r>
        <w:rPr>
          <w:rFonts w:ascii="Times New Roman" w:hAnsi="Times New Roman"/>
          <w:sz w:val="22"/>
        </w:rPr>
        <w:br w:type="page"/>
      </w: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9923" w:type="dxa"/>
        <w:tblInd w:w="108" w:type="dxa"/>
        <w:tblLayout w:type="fixed"/>
        <w:tblCellMar>
          <w:left w:w="0" w:type="dxa"/>
          <w:right w:w="0" w:type="dxa"/>
        </w:tblCellMar>
        <w:tblLook w:val="04A0" w:firstRow="1" w:lastRow="0" w:firstColumn="1" w:lastColumn="0" w:noHBand="0" w:noVBand="1"/>
      </w:tblPr>
      <w:tblGrid>
        <w:gridCol w:w="567"/>
        <w:gridCol w:w="3119"/>
        <w:gridCol w:w="1843"/>
        <w:gridCol w:w="1701"/>
        <w:gridCol w:w="1134"/>
        <w:gridCol w:w="1559"/>
      </w:tblGrid>
      <w:tr w:rsidR="005043E5" w14:paraId="6EC7CE7E" w14:textId="77777777" w:rsidTr="008C2864">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rsidP="008C2864">
            <w:pPr>
              <w:keepNext/>
              <w:snapToGrid w:val="0"/>
              <w:spacing w:before="40" w:after="40"/>
              <w:ind w:left="-108" w:right="-108"/>
              <w:jc w:val="center"/>
              <w:rPr>
                <w:rFonts w:ascii="Times New Roman" w:hAnsi="Times New Roman"/>
              </w:rPr>
            </w:pPr>
            <w:r>
              <w:rPr>
                <w:rFonts w:ascii="Times New Roman" w:hAnsi="Times New Roman"/>
              </w:rPr>
              <w:t>№</w:t>
            </w:r>
          </w:p>
          <w:p w14:paraId="7EBB435C" w14:textId="77777777" w:rsidR="005043E5" w:rsidRDefault="00324F62" w:rsidP="008C2864">
            <w:pPr>
              <w:keepNext/>
              <w:snapToGrid w:val="0"/>
              <w:spacing w:before="40" w:after="40"/>
              <w:ind w:left="-108" w:right="-108"/>
              <w:jc w:val="center"/>
              <w:rPr>
                <w:rFonts w:ascii="Times New Roman" w:hAnsi="Times New Roman"/>
              </w:rPr>
            </w:pPr>
            <w:r>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rsidP="008C2864">
            <w:pPr>
              <w:keepNext/>
              <w:snapToGrid w:val="0"/>
              <w:spacing w:before="40" w:after="40"/>
              <w:ind w:left="57" w:right="-108"/>
              <w:jc w:val="both"/>
              <w:rPr>
                <w:rFonts w:ascii="Times New Roman" w:hAnsi="Times New Roman"/>
              </w:rPr>
            </w:pPr>
            <w:r>
              <w:rPr>
                <w:rFonts w:ascii="Times New Roman" w:hAnsi="Times New Roman"/>
              </w:rPr>
              <w:t>Сумма договора, рублей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rsidP="008C2864">
            <w:pPr>
              <w:keepNext/>
              <w:snapToGrid w:val="0"/>
              <w:spacing w:before="40" w:after="40"/>
              <w:ind w:left="-108" w:right="-108"/>
              <w:jc w:val="center"/>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rsidP="00D81CB1">
            <w:pPr>
              <w:numPr>
                <w:ilvl w:val="0"/>
                <w:numId w:val="26"/>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rsidP="00D81CB1">
            <w:pPr>
              <w:numPr>
                <w:ilvl w:val="0"/>
                <w:numId w:val="26"/>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rsidP="00D81CB1">
            <w:pPr>
              <w:numPr>
                <w:ilvl w:val="0"/>
                <w:numId w:val="26"/>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rsidTr="008C2864">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rsidP="00D81CB1">
            <w:pPr>
              <w:numPr>
                <w:ilvl w:val="0"/>
                <w:numId w:val="27"/>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rsidP="00D81CB1">
            <w:pPr>
              <w:numPr>
                <w:ilvl w:val="0"/>
                <w:numId w:val="27"/>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rsidP="00D81CB1">
            <w:pPr>
              <w:numPr>
                <w:ilvl w:val="0"/>
                <w:numId w:val="27"/>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rsidTr="008C2864">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rsidP="00D81CB1">
            <w:pPr>
              <w:numPr>
                <w:ilvl w:val="0"/>
                <w:numId w:val="28"/>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rsidP="00D81CB1">
            <w:pPr>
              <w:numPr>
                <w:ilvl w:val="0"/>
                <w:numId w:val="28"/>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rsidP="00D81CB1">
            <w:pPr>
              <w:numPr>
                <w:ilvl w:val="0"/>
                <w:numId w:val="28"/>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rsidTr="008C2864">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rsidTr="008C2864">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190147E6" w:rsidR="005043E5" w:rsidRDefault="00324F62">
      <w:pPr>
        <w:snapToGrid w:val="0"/>
        <w:rPr>
          <w:rFonts w:ascii="Times New Roman" w:hAnsi="Times New Roman"/>
          <w:sz w:val="22"/>
        </w:rPr>
      </w:pPr>
      <w:r>
        <w:rPr>
          <w:rFonts w:ascii="Times New Roman" w:hAnsi="Times New Roman"/>
          <w:sz w:val="22"/>
        </w:rPr>
        <w:t>Приложение 4 к письму о подач</w:t>
      </w:r>
      <w:r w:rsidR="00117FA5">
        <w:rPr>
          <w:rFonts w:ascii="Times New Roman" w:hAnsi="Times New Roman"/>
          <w:sz w:val="22"/>
        </w:rPr>
        <w:t>е оферты</w:t>
      </w:r>
      <w:r w:rsidR="00117FA5">
        <w:rPr>
          <w:rFonts w:ascii="Times New Roman" w:hAnsi="Times New Roman"/>
          <w:sz w:val="22"/>
        </w:rPr>
        <w:br/>
        <w:t xml:space="preserve">от «____»_____________ </w:t>
      </w:r>
      <w:r>
        <w:rPr>
          <w:rFonts w:ascii="Times New Roman" w:hAnsi="Times New Roman"/>
          <w:sz w:val="22"/>
        </w:rPr>
        <w:t>г.   №__________</w:t>
      </w:r>
    </w:p>
    <w:p w14:paraId="7002814A" w14:textId="77777777" w:rsidR="005043E5" w:rsidRDefault="005043E5">
      <w:pPr>
        <w:snapToGrid w:val="0"/>
        <w:ind w:left="567" w:firstLine="567"/>
        <w:jc w:val="both"/>
        <w:rPr>
          <w:rFonts w:ascii="Times New Roman" w:hAnsi="Times New Roman"/>
          <w:sz w:val="22"/>
        </w:rPr>
      </w:pPr>
    </w:p>
    <w:p w14:paraId="2B26F942" w14:textId="77777777" w:rsidR="005043E5"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9923" w:type="dxa"/>
        <w:tblInd w:w="108" w:type="dxa"/>
        <w:tblLayout w:type="fixed"/>
        <w:tblCellMar>
          <w:left w:w="0" w:type="dxa"/>
          <w:right w:w="0" w:type="dxa"/>
        </w:tblCellMar>
        <w:tblLook w:val="04A0" w:firstRow="1" w:lastRow="0" w:firstColumn="1" w:lastColumn="0" w:noHBand="0" w:noVBand="1"/>
      </w:tblPr>
      <w:tblGrid>
        <w:gridCol w:w="567"/>
        <w:gridCol w:w="1560"/>
        <w:gridCol w:w="1773"/>
        <w:gridCol w:w="1590"/>
        <w:gridCol w:w="1740"/>
        <w:gridCol w:w="1440"/>
        <w:gridCol w:w="1253"/>
      </w:tblGrid>
      <w:tr w:rsidR="005043E5" w14:paraId="2BA860F9" w14:textId="77777777" w:rsidTr="00D5442E">
        <w:trPr>
          <w:trHeight w:val="53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rsidP="00D5442E">
            <w:pPr>
              <w:keepNext/>
              <w:snapToGrid w:val="0"/>
              <w:spacing w:before="40" w:after="40"/>
              <w:ind w:left="-108" w:right="-108"/>
              <w:jc w:val="center"/>
              <w:rPr>
                <w:rFonts w:ascii="Times New Roman" w:hAnsi="Times New Roman"/>
              </w:rPr>
            </w:pPr>
            <w:r>
              <w:rPr>
                <w:rFonts w:ascii="Times New Roman" w:hAnsi="Times New Roman"/>
              </w:rPr>
              <w:t>№</w:t>
            </w:r>
          </w:p>
          <w:p w14:paraId="6C301DEA" w14:textId="77777777" w:rsidR="005043E5" w:rsidRDefault="00324F62" w:rsidP="00D5442E">
            <w:pPr>
              <w:keepNext/>
              <w:snapToGrid w:val="0"/>
              <w:spacing w:before="40" w:after="40"/>
              <w:ind w:left="-108" w:right="-108"/>
              <w:jc w:val="center"/>
              <w:rPr>
                <w:rFonts w:ascii="Times New Roman" w:hAnsi="Times New Roman"/>
              </w:rPr>
            </w:pPr>
            <w:r>
              <w:rPr>
                <w:rFonts w:ascii="Times New Roman" w:hAnsi="Times New Roman"/>
              </w:rPr>
              <w:t>п/п</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rsidP="00D5442E">
            <w:pPr>
              <w:keepNext/>
              <w:snapToGrid w:val="0"/>
              <w:spacing w:before="40" w:after="40"/>
              <w:ind w:left="-108" w:right="-108"/>
              <w:jc w:val="center"/>
              <w:rPr>
                <w:rFonts w:ascii="Times New Roman" w:hAnsi="Times New Roman"/>
              </w:rPr>
            </w:pPr>
            <w:r>
              <w:rPr>
                <w:rFonts w:ascii="Times New Roman" w:hAnsi="Times New Roman"/>
              </w:rPr>
              <w:t>Наименование</w:t>
            </w: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4EB97738" w:rsidR="005043E5" w:rsidRDefault="00324F62" w:rsidP="00D5442E">
            <w:pPr>
              <w:keepNext/>
              <w:snapToGrid w:val="0"/>
              <w:spacing w:before="40" w:after="40"/>
              <w:ind w:left="-108" w:right="-36" w:firstLine="165"/>
              <w:jc w:val="center"/>
              <w:rPr>
                <w:rFonts w:ascii="Times New Roman" w:hAnsi="Times New Roman"/>
              </w:rPr>
            </w:pPr>
            <w:r>
              <w:rPr>
                <w:rFonts w:ascii="Times New Roman" w:hAnsi="Times New Roman"/>
              </w:rPr>
              <w:t>Местонахожде</w:t>
            </w:r>
            <w:r w:rsidR="00D5442E">
              <w:rPr>
                <w:rFonts w:ascii="Times New Roman" w:hAnsi="Times New Roman"/>
              </w:rPr>
              <w:t>-</w:t>
            </w:r>
            <w:r>
              <w:rPr>
                <w:rFonts w:ascii="Times New Roman" w:hAnsi="Times New Roman"/>
              </w:rPr>
              <w:t>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rsidP="00D5442E">
            <w:pPr>
              <w:keepNext/>
              <w:snapToGrid w:val="0"/>
              <w:spacing w:before="40" w:after="40"/>
              <w:ind w:left="-108" w:right="-36" w:firstLine="69"/>
              <w:jc w:val="center"/>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17AF7B5C" w:rsidR="005043E5" w:rsidRDefault="00117FA5" w:rsidP="00D5442E">
            <w:pPr>
              <w:keepNext/>
              <w:snapToGrid w:val="0"/>
              <w:spacing w:before="40" w:after="40"/>
              <w:ind w:left="-108" w:right="-36" w:firstLine="39"/>
              <w:jc w:val="center"/>
              <w:rPr>
                <w:rFonts w:ascii="Times New Roman" w:hAnsi="Times New Roman"/>
              </w:rPr>
            </w:pPr>
            <w:r>
              <w:rPr>
                <w:rFonts w:ascii="Times New Roman" w:hAnsi="Times New Roman"/>
              </w:rPr>
              <w:t xml:space="preserve">Предназначение (с </w:t>
            </w:r>
            <w:r w:rsidR="00324F62">
              <w:rPr>
                <w:rFonts w:ascii="Times New Roman" w:hAnsi="Times New Roman"/>
              </w:rPr>
              <w:t>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rsidP="00D5442E">
            <w:pPr>
              <w:keepNext/>
              <w:snapToGrid w:val="0"/>
              <w:spacing w:before="40" w:after="40"/>
              <w:ind w:left="-108" w:right="-36" w:firstLine="141"/>
              <w:jc w:val="center"/>
              <w:rPr>
                <w:rFonts w:ascii="Times New Roman" w:hAnsi="Times New Roman"/>
              </w:rPr>
            </w:pPr>
            <w:r>
              <w:rPr>
                <w:rFonts w:ascii="Times New Roman" w:hAnsi="Times New Roman"/>
              </w:rPr>
              <w:t>Состояние</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rsidP="00D5442E">
            <w:pPr>
              <w:keepNext/>
              <w:snapToGrid w:val="0"/>
              <w:spacing w:before="40" w:after="40"/>
              <w:ind w:left="-108" w:right="-36" w:firstLine="108"/>
              <w:jc w:val="center"/>
              <w:rPr>
                <w:rFonts w:ascii="Times New Roman" w:hAnsi="Times New Roman"/>
              </w:rPr>
            </w:pPr>
            <w:r>
              <w:rPr>
                <w:rFonts w:ascii="Times New Roman" w:hAnsi="Times New Roman"/>
              </w:rPr>
              <w:t>Примечания</w:t>
            </w:r>
          </w:p>
        </w:tc>
      </w:tr>
      <w:tr w:rsidR="005043E5" w14:paraId="3D61BD30" w14:textId="77777777" w:rsidTr="00D5442E">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rsidP="00D81CB1">
            <w:pPr>
              <w:numPr>
                <w:ilvl w:val="0"/>
                <w:numId w:val="29"/>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rsidTr="00D5442E">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rsidP="00D81CB1">
            <w:pPr>
              <w:numPr>
                <w:ilvl w:val="0"/>
                <w:numId w:val="29"/>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rsidTr="00D5442E">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rsidP="00D81CB1">
            <w:pPr>
              <w:numPr>
                <w:ilvl w:val="0"/>
                <w:numId w:val="29"/>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rsidTr="00D5442E">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77777777" w:rsidR="005043E5"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9909" w:type="dxa"/>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410"/>
      </w:tblGrid>
      <w:tr w:rsidR="005043E5" w14:paraId="03583AC7" w14:textId="77777777" w:rsidTr="00D5442E">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rsidTr="00D5442E">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rsidP="00D81CB1">
            <w:pPr>
              <w:numPr>
                <w:ilvl w:val="0"/>
                <w:numId w:val="30"/>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rsidP="00D81CB1">
            <w:pPr>
              <w:numPr>
                <w:ilvl w:val="0"/>
                <w:numId w:val="30"/>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rsidP="00D81CB1">
            <w:pPr>
              <w:numPr>
                <w:ilvl w:val="0"/>
                <w:numId w:val="30"/>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rsidTr="00D5442E">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rsidP="00D81CB1">
            <w:pPr>
              <w:numPr>
                <w:ilvl w:val="0"/>
                <w:numId w:val="31"/>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rsidP="00D81CB1">
            <w:pPr>
              <w:numPr>
                <w:ilvl w:val="0"/>
                <w:numId w:val="31"/>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rsidP="00D81CB1">
            <w:pPr>
              <w:numPr>
                <w:ilvl w:val="0"/>
                <w:numId w:val="31"/>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rsidTr="00D5442E">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rsidP="00D81CB1">
            <w:pPr>
              <w:numPr>
                <w:ilvl w:val="0"/>
                <w:numId w:val="32"/>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rsidP="00D81CB1">
            <w:pPr>
              <w:numPr>
                <w:ilvl w:val="0"/>
                <w:numId w:val="32"/>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rsidP="00D81CB1">
            <w:pPr>
              <w:numPr>
                <w:ilvl w:val="0"/>
                <w:numId w:val="32"/>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rsidTr="00D5442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9923" w:type="dxa"/>
        <w:tblInd w:w="108" w:type="dxa"/>
        <w:tblLayout w:type="fixed"/>
        <w:tblCellMar>
          <w:left w:w="0" w:type="dxa"/>
          <w:right w:w="0" w:type="dxa"/>
        </w:tblCellMar>
        <w:tblLook w:val="04A0" w:firstRow="1" w:lastRow="0" w:firstColumn="1" w:lastColumn="0" w:noHBand="0" w:noVBand="1"/>
      </w:tblPr>
      <w:tblGrid>
        <w:gridCol w:w="5102"/>
        <w:gridCol w:w="4821"/>
      </w:tblGrid>
      <w:tr w:rsidR="005043E5" w14:paraId="119A5645" w14:textId="77777777" w:rsidTr="00D5442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rsidTr="00D5442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rsidTr="00D5442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rsidTr="00D5442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14C060AB" w:rsidR="00201603" w:rsidRDefault="00201603">
      <w:pPr>
        <w:rPr>
          <w:rFonts w:ascii="Times New Roman" w:hAnsi="Times New Roman"/>
          <w:b/>
          <w:sz w:val="22"/>
        </w:rPr>
      </w:pPr>
      <w:r>
        <w:rPr>
          <w:rFonts w:ascii="Times New Roman" w:hAnsi="Times New Roman"/>
          <w:b/>
          <w:sz w:val="22"/>
        </w:rPr>
        <w:br w:type="page"/>
      </w: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lastRenderedPageBreak/>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762F124" w14:textId="77777777" w:rsidR="005043E5" w:rsidRDefault="00324F62">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59C9D522" w14:textId="77777777" w:rsidR="005043E5" w:rsidRDefault="00324F62">
      <w:pPr>
        <w:keepNext/>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2F025823" w14:textId="77777777" w:rsidR="005043E5" w:rsidRDefault="00324F62">
      <w:pPr>
        <w:keepNext/>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7FC07F1" w14:textId="77777777" w:rsidR="005043E5" w:rsidRDefault="005043E5">
      <w:pPr>
        <w:snapToGrid w:val="0"/>
        <w:spacing w:after="200" w:line="276" w:lineRule="auto"/>
        <w:rPr>
          <w:rFonts w:ascii="Times New Roman" w:hAnsi="Times New Roman"/>
          <w:sz w:val="22"/>
        </w:rPr>
      </w:pP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248D1848" w14:textId="77777777" w:rsidR="005043E5" w:rsidRDefault="005043E5">
      <w:pPr>
        <w:snapToGrid w:val="0"/>
        <w:jc w:val="both"/>
        <w:rPr>
          <w:rFonts w:ascii="Times New Roman" w:hAnsi="Times New Roman"/>
          <w:sz w:val="28"/>
        </w:rPr>
      </w:pPr>
    </w:p>
    <w:p w14:paraId="53E93D20" w14:textId="77777777" w:rsidR="005043E5" w:rsidRDefault="005043E5">
      <w:pPr>
        <w:snapToGrid w:val="0"/>
        <w:jc w:val="both"/>
        <w:rPr>
          <w:rFonts w:ascii="Times New Roman" w:hAnsi="Times New Roman"/>
          <w:sz w:val="28"/>
        </w:rPr>
      </w:pPr>
    </w:p>
    <w:p w14:paraId="35DACC97" w14:textId="77777777" w:rsidR="005043E5" w:rsidRDefault="005043E5">
      <w:pPr>
        <w:snapToGrid w:val="0"/>
        <w:jc w:val="both"/>
        <w:rPr>
          <w:rFonts w:ascii="Times New Roman" w:hAnsi="Times New Roman"/>
          <w:sz w:val="28"/>
        </w:rPr>
      </w:pPr>
    </w:p>
    <w:p w14:paraId="25E7A023" w14:textId="77777777" w:rsidR="005043E5" w:rsidRDefault="005043E5">
      <w:pPr>
        <w:snapToGrid w:val="0"/>
        <w:jc w:val="both"/>
        <w:rPr>
          <w:rFonts w:ascii="Times New Roman" w:hAnsi="Times New Roman"/>
          <w:sz w:val="28"/>
        </w:rPr>
      </w:pPr>
    </w:p>
    <w:p w14:paraId="41F72C0B" w14:textId="77777777" w:rsidR="005043E5" w:rsidRDefault="005043E5">
      <w:pPr>
        <w:snapToGrid w:val="0"/>
        <w:jc w:val="both"/>
        <w:rPr>
          <w:rFonts w:ascii="Times New Roman" w:hAnsi="Times New Roman"/>
          <w:sz w:val="28"/>
        </w:rPr>
      </w:pPr>
    </w:p>
    <w:p w14:paraId="426166DB" w14:textId="77777777" w:rsidR="005043E5" w:rsidRDefault="005043E5">
      <w:pPr>
        <w:snapToGrid w:val="0"/>
        <w:jc w:val="both"/>
        <w:rPr>
          <w:rFonts w:ascii="Times New Roman" w:hAnsi="Times New Roman"/>
          <w:sz w:val="28"/>
        </w:rPr>
      </w:pPr>
    </w:p>
    <w:p w14:paraId="2DB3B6A0" w14:textId="77777777" w:rsidR="005043E5" w:rsidRDefault="005043E5">
      <w:pPr>
        <w:snapToGrid w:val="0"/>
        <w:jc w:val="both"/>
        <w:rPr>
          <w:rFonts w:ascii="Times New Roman" w:hAnsi="Times New Roman"/>
          <w:sz w:val="28"/>
        </w:rPr>
      </w:pPr>
    </w:p>
    <w:p w14:paraId="6271F483" w14:textId="77777777" w:rsidR="005043E5" w:rsidRDefault="005043E5">
      <w:pPr>
        <w:snapToGrid w:val="0"/>
        <w:jc w:val="both"/>
        <w:rPr>
          <w:rFonts w:ascii="Times New Roman" w:hAnsi="Times New Roman"/>
          <w:sz w:val="28"/>
        </w:rPr>
      </w:pPr>
    </w:p>
    <w:p w14:paraId="48BE1E01" w14:textId="77777777" w:rsidR="005043E5" w:rsidRDefault="005043E5">
      <w:pPr>
        <w:snapToGrid w:val="0"/>
        <w:jc w:val="both"/>
        <w:rPr>
          <w:rFonts w:ascii="Times New Roman" w:hAnsi="Times New Roman"/>
          <w:sz w:val="28"/>
        </w:rPr>
      </w:pPr>
    </w:p>
    <w:p w14:paraId="4091F317" w14:textId="77777777" w:rsidR="005043E5" w:rsidRDefault="005043E5">
      <w:pPr>
        <w:snapToGrid w:val="0"/>
        <w:jc w:val="both"/>
        <w:rPr>
          <w:rFonts w:ascii="Times New Roman" w:hAnsi="Times New Roman"/>
          <w:sz w:val="28"/>
        </w:rPr>
      </w:pPr>
    </w:p>
    <w:p w14:paraId="3A279452" w14:textId="77777777" w:rsidR="005043E5" w:rsidRDefault="005043E5">
      <w:pPr>
        <w:snapToGrid w:val="0"/>
        <w:jc w:val="both"/>
        <w:rPr>
          <w:rFonts w:ascii="Times New Roman" w:hAnsi="Times New Roman"/>
          <w:sz w:val="28"/>
        </w:rPr>
      </w:pPr>
    </w:p>
    <w:p w14:paraId="1B71D4E6" w14:textId="77777777" w:rsidR="005043E5" w:rsidRDefault="005043E5">
      <w:pPr>
        <w:snapToGrid w:val="0"/>
        <w:jc w:val="both"/>
        <w:rPr>
          <w:rFonts w:ascii="Times New Roman" w:hAnsi="Times New Roman"/>
          <w:sz w:val="28"/>
        </w:rPr>
      </w:pPr>
    </w:p>
    <w:p w14:paraId="79013D7D" w14:textId="77777777" w:rsidR="005043E5" w:rsidRDefault="005043E5">
      <w:pPr>
        <w:snapToGrid w:val="0"/>
        <w:jc w:val="both"/>
        <w:rPr>
          <w:rFonts w:ascii="Times New Roman" w:hAnsi="Times New Roman"/>
          <w:sz w:val="28"/>
        </w:rPr>
      </w:pPr>
    </w:p>
    <w:p w14:paraId="3FA0DE9E" w14:textId="77777777" w:rsidR="005043E5" w:rsidRDefault="005043E5">
      <w:pPr>
        <w:snapToGrid w:val="0"/>
        <w:jc w:val="both"/>
        <w:rPr>
          <w:rFonts w:ascii="Times New Roman" w:hAnsi="Times New Roman"/>
          <w:sz w:val="28"/>
        </w:rPr>
      </w:pPr>
    </w:p>
    <w:p w14:paraId="19893721" w14:textId="77777777" w:rsidR="005043E5" w:rsidRDefault="005043E5">
      <w:pPr>
        <w:snapToGrid w:val="0"/>
        <w:jc w:val="both"/>
        <w:rPr>
          <w:rFonts w:ascii="Times New Roman" w:hAnsi="Times New Roman"/>
          <w:sz w:val="28"/>
        </w:rPr>
      </w:pPr>
    </w:p>
    <w:p w14:paraId="498B48B7" w14:textId="7771AB48" w:rsidR="00D81CB1" w:rsidRDefault="00D81CB1">
      <w:pPr>
        <w:rPr>
          <w:rFonts w:ascii="Times New Roman" w:hAnsi="Times New Roman"/>
          <w:sz w:val="28"/>
        </w:rPr>
      </w:pPr>
      <w:r>
        <w:rPr>
          <w:rFonts w:ascii="Times New Roman" w:hAnsi="Times New Roman"/>
          <w:sz w:val="28"/>
        </w:rPr>
        <w:br w:type="page"/>
      </w:r>
    </w:p>
    <w:p w14:paraId="5C334C0B" w14:textId="64A86D4C" w:rsidR="00D81CB1" w:rsidRDefault="00D81CB1" w:rsidP="00D81CB1">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9.7. Согласие на обработку персональных данных (Форма № 7)</w:t>
      </w:r>
    </w:p>
    <w:p w14:paraId="0E93D3E7" w14:textId="77777777" w:rsidR="00D81CB1" w:rsidRPr="00D81CB1" w:rsidRDefault="00D81CB1" w:rsidP="00D81CB1">
      <w:pPr>
        <w:jc w:val="center"/>
        <w:rPr>
          <w:rFonts w:ascii="Times New Roman" w:hAnsi="Times New Roman" w:cs="Times New Roman"/>
          <w:b/>
          <w:bCs/>
          <w:sz w:val="22"/>
          <w:szCs w:val="22"/>
        </w:rPr>
      </w:pPr>
      <w:r w:rsidRPr="00D81CB1">
        <w:rPr>
          <w:rFonts w:ascii="Times New Roman" w:hAnsi="Times New Roman" w:cs="Times New Roman"/>
          <w:b/>
          <w:bCs/>
          <w:sz w:val="22"/>
          <w:szCs w:val="22"/>
        </w:rPr>
        <w:t>СОГЛАСИЕ</w:t>
      </w:r>
    </w:p>
    <w:p w14:paraId="5834F5B2" w14:textId="77777777" w:rsidR="00D81CB1" w:rsidRPr="00D81CB1" w:rsidRDefault="00D81CB1" w:rsidP="00D81CB1">
      <w:pPr>
        <w:jc w:val="center"/>
        <w:rPr>
          <w:rFonts w:ascii="Times New Roman" w:hAnsi="Times New Roman" w:cs="Times New Roman"/>
          <w:b/>
          <w:bCs/>
          <w:sz w:val="22"/>
          <w:szCs w:val="22"/>
        </w:rPr>
      </w:pPr>
      <w:r w:rsidRPr="00D81CB1">
        <w:rPr>
          <w:rFonts w:ascii="Times New Roman" w:hAnsi="Times New Roman" w:cs="Times New Roman"/>
          <w:b/>
          <w:bCs/>
          <w:sz w:val="22"/>
          <w:szCs w:val="22"/>
        </w:rPr>
        <w:t>на обработку персональных данных</w:t>
      </w:r>
    </w:p>
    <w:p w14:paraId="02C29106" w14:textId="77777777" w:rsidR="00D81CB1" w:rsidRPr="00D81CB1" w:rsidRDefault="00D81CB1" w:rsidP="00D81CB1">
      <w:pPr>
        <w:rPr>
          <w:rFonts w:ascii="Times New Roman" w:hAnsi="Times New Roman" w:cs="Times New Roman"/>
          <w:sz w:val="22"/>
          <w:szCs w:val="22"/>
        </w:rPr>
      </w:pPr>
      <w:r w:rsidRPr="00D81CB1">
        <w:rPr>
          <w:rFonts w:ascii="Times New Roman" w:hAnsi="Times New Roman" w:cs="Times New Roman"/>
          <w:sz w:val="22"/>
          <w:szCs w:val="22"/>
        </w:rPr>
        <w:t>Я,______________________________________________________________, проживающий по адресу: ___________________________________________,</w:t>
      </w:r>
    </w:p>
    <w:p w14:paraId="7D42411B" w14:textId="77777777" w:rsidR="00D81CB1" w:rsidRPr="00D81CB1" w:rsidRDefault="00D81CB1" w:rsidP="00D81CB1">
      <w:pPr>
        <w:rPr>
          <w:rFonts w:ascii="Times New Roman" w:hAnsi="Times New Roman" w:cs="Times New Roman"/>
          <w:sz w:val="22"/>
          <w:szCs w:val="22"/>
        </w:rPr>
      </w:pPr>
      <w:r w:rsidRPr="00D81CB1">
        <w:rPr>
          <w:rFonts w:ascii="Times New Roman" w:hAnsi="Times New Roman" w:cs="Times New Roman"/>
          <w:sz w:val="22"/>
          <w:szCs w:val="22"/>
        </w:rPr>
        <w:t>паспорт: серия __________№ _____________, выданный ________________</w:t>
      </w:r>
    </w:p>
    <w:p w14:paraId="71C8B646" w14:textId="77777777" w:rsidR="00D81CB1" w:rsidRPr="00D81CB1" w:rsidRDefault="00D81CB1" w:rsidP="00D81CB1">
      <w:pPr>
        <w:rPr>
          <w:rFonts w:ascii="Times New Roman" w:hAnsi="Times New Roman" w:cs="Times New Roman"/>
          <w:sz w:val="22"/>
          <w:szCs w:val="22"/>
        </w:rPr>
      </w:pPr>
      <w:r w:rsidRPr="00D81CB1">
        <w:rPr>
          <w:rFonts w:ascii="Times New Roman" w:hAnsi="Times New Roman" w:cs="Times New Roman"/>
          <w:sz w:val="22"/>
          <w:szCs w:val="22"/>
        </w:rPr>
        <w:t>__________________________________________________________________, ИНН_____________, даю согласие АО «НИИМЭ», расположенному по адресу:______________________________________________________________, на обработку моих персональных данных.</w:t>
      </w:r>
    </w:p>
    <w:p w14:paraId="3C0589CD" w14:textId="77777777" w:rsidR="00D81CB1" w:rsidRPr="00D81CB1" w:rsidRDefault="00D81CB1" w:rsidP="00D81CB1">
      <w:pPr>
        <w:pStyle w:val="af9"/>
        <w:numPr>
          <w:ilvl w:val="0"/>
          <w:numId w:val="35"/>
        </w:numPr>
        <w:spacing w:line="240" w:lineRule="auto"/>
        <w:ind w:left="567" w:hanging="567"/>
        <w:rPr>
          <w:sz w:val="22"/>
          <w:szCs w:val="22"/>
        </w:rPr>
      </w:pPr>
      <w:r w:rsidRPr="00D81CB1">
        <w:rPr>
          <w:b/>
          <w:sz w:val="22"/>
          <w:szCs w:val="22"/>
        </w:rPr>
        <w:t>Цель обработки персональных данных:</w:t>
      </w:r>
    </w:p>
    <w:p w14:paraId="3B844661"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принятие Обществом решения о начале, поддержании и прекращении договорных отношений с лицом, предоставившим персональные данные, или организацией, которую он представляет / в которой работает;</w:t>
      </w:r>
    </w:p>
    <w:p w14:paraId="5C8CC6F6"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ведение правильного и своевременного учета в договорной работе Общества.</w:t>
      </w:r>
    </w:p>
    <w:p w14:paraId="1FB9AF66" w14:textId="77777777" w:rsidR="00D81CB1" w:rsidRPr="00D81CB1" w:rsidRDefault="00D81CB1" w:rsidP="00D81CB1">
      <w:pPr>
        <w:pStyle w:val="af9"/>
        <w:numPr>
          <w:ilvl w:val="0"/>
          <w:numId w:val="35"/>
        </w:numPr>
        <w:spacing w:line="240" w:lineRule="auto"/>
        <w:ind w:left="567" w:hanging="567"/>
        <w:rPr>
          <w:sz w:val="22"/>
          <w:szCs w:val="22"/>
        </w:rPr>
      </w:pPr>
      <w:r w:rsidRPr="00D81CB1">
        <w:rPr>
          <w:b/>
          <w:sz w:val="22"/>
          <w:szCs w:val="22"/>
        </w:rPr>
        <w:t>Перечень персональных данных, на обработку которых дается согласие:</w:t>
      </w:r>
    </w:p>
    <w:p w14:paraId="318AA257"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фамилия, имя, отчество;</w:t>
      </w:r>
    </w:p>
    <w:p w14:paraId="2E82A59E"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сведения, содержащиеся в документе, удостоверяющем личность;</w:t>
      </w:r>
    </w:p>
    <w:p w14:paraId="65187936"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ИНН;</w:t>
      </w:r>
    </w:p>
    <w:p w14:paraId="76EEEC26"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контактная информация.</w:t>
      </w:r>
    </w:p>
    <w:p w14:paraId="46E65E59" w14:textId="77777777" w:rsidR="00D81CB1" w:rsidRPr="00D81CB1" w:rsidRDefault="00D81CB1" w:rsidP="00D81CB1">
      <w:pPr>
        <w:pStyle w:val="af9"/>
        <w:numPr>
          <w:ilvl w:val="0"/>
          <w:numId w:val="35"/>
        </w:numPr>
        <w:spacing w:line="240" w:lineRule="auto"/>
        <w:ind w:left="0" w:firstLine="0"/>
        <w:rPr>
          <w:b/>
          <w:sz w:val="22"/>
          <w:szCs w:val="22"/>
        </w:rPr>
      </w:pPr>
      <w:r w:rsidRPr="00D81CB1">
        <w:rPr>
          <w:b/>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EBE4F6E"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сбор;</w:t>
      </w:r>
    </w:p>
    <w:p w14:paraId="35F9F34C"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хранение;</w:t>
      </w:r>
    </w:p>
    <w:p w14:paraId="50F77743"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накопление;</w:t>
      </w:r>
    </w:p>
    <w:p w14:paraId="40A71836"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систематизация;</w:t>
      </w:r>
    </w:p>
    <w:p w14:paraId="6558A568"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уточнение (обновление, изменение, и т.п.);</w:t>
      </w:r>
    </w:p>
    <w:p w14:paraId="14CE862A"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обработка, в том числе с использованием средств автоматизации;</w:t>
      </w:r>
    </w:p>
    <w:p w14:paraId="51FDA4A4"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уничтожение;</w:t>
      </w:r>
    </w:p>
    <w:p w14:paraId="0AA207F1"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передача в АО «НИИМЭ», ОАО «РТИ», ПАО АФК «Система»;</w:t>
      </w:r>
    </w:p>
    <w:p w14:paraId="05174C4C" w14:textId="77777777" w:rsidR="00D81CB1" w:rsidRPr="00D81CB1" w:rsidRDefault="00D81CB1" w:rsidP="00D81CB1">
      <w:pPr>
        <w:pStyle w:val="af9"/>
        <w:numPr>
          <w:ilvl w:val="0"/>
          <w:numId w:val="36"/>
        </w:numPr>
        <w:tabs>
          <w:tab w:val="left" w:pos="284"/>
        </w:tabs>
        <w:spacing w:line="240" w:lineRule="auto"/>
        <w:ind w:left="0" w:hanging="11"/>
        <w:rPr>
          <w:sz w:val="22"/>
          <w:szCs w:val="22"/>
        </w:rPr>
      </w:pPr>
      <w:r w:rsidRPr="00D81CB1">
        <w:rPr>
          <w:sz w:val="22"/>
          <w:szCs w:val="22"/>
        </w:rPr>
        <w:t>передача уполномоченным органам по обоснованному письменному запросу в соответствии с законодательством Российской Федерации.</w:t>
      </w:r>
    </w:p>
    <w:p w14:paraId="69D6A55F" w14:textId="77777777" w:rsidR="00D81CB1" w:rsidRPr="00D81CB1" w:rsidRDefault="00D81CB1" w:rsidP="00D81CB1">
      <w:pPr>
        <w:rPr>
          <w:rFonts w:ascii="Times New Roman" w:hAnsi="Times New Roman" w:cs="Times New Roman"/>
          <w:sz w:val="22"/>
          <w:szCs w:val="22"/>
        </w:rPr>
      </w:pPr>
      <w:r w:rsidRPr="00D81CB1">
        <w:rPr>
          <w:rFonts w:ascii="Times New Roman" w:hAnsi="Times New Roman" w:cs="Times New Roman"/>
          <w:sz w:val="22"/>
          <w:szCs w:val="22"/>
        </w:rPr>
        <w:t>Обработка персональных данных допускается в электронном виде и на бумажных носителях.</w:t>
      </w:r>
    </w:p>
    <w:p w14:paraId="6A931C54" w14:textId="77777777" w:rsidR="00D81CB1" w:rsidRPr="00D81CB1" w:rsidRDefault="00D81CB1" w:rsidP="00D81CB1">
      <w:pPr>
        <w:rPr>
          <w:rFonts w:ascii="Times New Roman" w:hAnsi="Times New Roman" w:cs="Times New Roman"/>
          <w:b/>
          <w:sz w:val="22"/>
          <w:szCs w:val="22"/>
        </w:rPr>
      </w:pPr>
      <w:r w:rsidRPr="00D81CB1">
        <w:rPr>
          <w:rFonts w:ascii="Times New Roman" w:hAnsi="Times New Roman" w:cs="Times New Roman"/>
          <w:b/>
          <w:sz w:val="22"/>
          <w:szCs w:val="22"/>
        </w:rPr>
        <w:t>Данное Согласие вступает в силу со дня его подписания и действует в течение действия договорных отношений, в связи с которыми персональные данные были предоставлены.</w:t>
      </w:r>
      <w:r w:rsidRPr="00D81CB1">
        <w:rPr>
          <w:rFonts w:ascii="Times New Roman" w:hAnsi="Times New Roman" w:cs="Times New Roman"/>
          <w:sz w:val="22"/>
          <w:szCs w:val="22"/>
          <w:vertAlign w:val="superscript"/>
        </w:rPr>
        <w:footnoteReference w:id="1"/>
      </w:r>
    </w:p>
    <w:p w14:paraId="28B2B528" w14:textId="77777777" w:rsidR="00D81CB1" w:rsidRPr="00D81CB1" w:rsidRDefault="00D81CB1" w:rsidP="00D81CB1">
      <w:pPr>
        <w:rPr>
          <w:rFonts w:ascii="Times New Roman" w:hAnsi="Times New Roman" w:cs="Times New Roman"/>
          <w:sz w:val="22"/>
          <w:szCs w:val="22"/>
        </w:rPr>
      </w:pPr>
    </w:p>
    <w:p w14:paraId="6ADC95EC" w14:textId="77777777" w:rsidR="00D81CB1" w:rsidRPr="00D81CB1" w:rsidRDefault="00D81CB1" w:rsidP="00D81CB1">
      <w:pPr>
        <w:rPr>
          <w:rFonts w:ascii="Times New Roman" w:hAnsi="Times New Roman" w:cs="Times New Roman"/>
          <w:sz w:val="22"/>
          <w:szCs w:val="22"/>
        </w:rPr>
      </w:pPr>
      <w:r w:rsidRPr="00D81CB1">
        <w:rPr>
          <w:rFonts w:ascii="Times New Roman" w:hAnsi="Times New Roman" w:cs="Times New Roman"/>
          <w:sz w:val="22"/>
          <w:szCs w:val="22"/>
        </w:rPr>
        <w:t>«___» ___________ 20___ года</w:t>
      </w:r>
      <w:r w:rsidRPr="00D81CB1">
        <w:rPr>
          <w:rFonts w:ascii="Times New Roman" w:hAnsi="Times New Roman" w:cs="Times New Roman"/>
          <w:sz w:val="22"/>
          <w:szCs w:val="22"/>
        </w:rPr>
        <w:tab/>
        <w:t>______________________ И.О. Фамилия</w:t>
      </w:r>
    </w:p>
    <w:p w14:paraId="5EC4DBCC" w14:textId="2B706922" w:rsidR="001558DC" w:rsidRPr="00D81CB1" w:rsidRDefault="00D81CB1" w:rsidP="00D81CB1">
      <w:pPr>
        <w:snapToGrid w:val="0"/>
        <w:jc w:val="both"/>
        <w:rPr>
          <w:rFonts w:ascii="Times New Roman" w:hAnsi="Times New Roman" w:cs="Times New Roman"/>
          <w:sz w:val="22"/>
          <w:szCs w:val="22"/>
        </w:rPr>
      </w:pPr>
      <w:r w:rsidRPr="00D81CB1">
        <w:rPr>
          <w:rFonts w:ascii="Times New Roman" w:hAnsi="Times New Roman" w:cs="Times New Roman"/>
          <w:sz w:val="22"/>
          <w:szCs w:val="22"/>
        </w:rPr>
        <w:br w:type="page"/>
      </w:r>
    </w:p>
    <w:p w14:paraId="325E1798" w14:textId="023D2650" w:rsidR="005043E5" w:rsidRDefault="00324F62">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 xml:space="preserve">Приложение № 1. Памятка о Единой </w:t>
      </w:r>
      <w:r w:rsidR="004842F7">
        <w:rPr>
          <w:rFonts w:ascii="Times New Roman" w:hAnsi="Times New Roman"/>
          <w:b/>
          <w:sz w:val="22"/>
        </w:rPr>
        <w:t>Г</w:t>
      </w:r>
      <w:r>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jc w:val="center"/>
        <w:tblLayout w:type="fixed"/>
        <w:tblCellMar>
          <w:left w:w="0" w:type="dxa"/>
          <w:right w:w="0" w:type="dxa"/>
        </w:tblCellMar>
        <w:tblLook w:val="04A0" w:firstRow="1" w:lastRow="0" w:firstColumn="1" w:lastColumn="0" w:noHBand="0" w:noVBand="1"/>
      </w:tblPr>
      <w:tblGrid>
        <w:gridCol w:w="9039"/>
      </w:tblGrid>
      <w:tr w:rsidR="005043E5" w14:paraId="0AAA1238" w14:textId="77777777" w:rsidTr="00A67414">
        <w:trPr>
          <w:trHeight w:val="1021"/>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A67414">
        <w:trPr>
          <w:trHeight w:val="173"/>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A67414">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324F62">
                <w:rPr>
                  <w:rFonts w:ascii="Times New Roman" w:hAnsi="Times New Roman"/>
                  <w:color w:val="C00000"/>
                  <w:sz w:val="24"/>
                  <w:u w:val="single"/>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A67414">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rsidP="00D81CB1">
            <w:pPr>
              <w:numPr>
                <w:ilvl w:val="0"/>
                <w:numId w:val="33"/>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rsidP="00D81CB1">
            <w:pPr>
              <w:numPr>
                <w:ilvl w:val="0"/>
                <w:numId w:val="33"/>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rsidP="00D81CB1">
            <w:pPr>
              <w:numPr>
                <w:ilvl w:val="0"/>
                <w:numId w:val="33"/>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rsidP="00D81CB1">
            <w:pPr>
              <w:numPr>
                <w:ilvl w:val="0"/>
                <w:numId w:val="33"/>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77BFF960" w14:textId="77777777" w:rsidR="005043E5" w:rsidRDefault="00324F62">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Приложение № 2. Методика оценки и сопоставления предложений</w:t>
      </w:r>
    </w:p>
    <w:p w14:paraId="1ACEDD40" w14:textId="77777777" w:rsidR="005043E5" w:rsidRDefault="005043E5">
      <w:pPr>
        <w:snapToGrid w:val="0"/>
        <w:spacing w:line="360" w:lineRule="auto"/>
        <w:jc w:val="both"/>
        <w:rPr>
          <w:rFonts w:ascii="Times New Roman" w:hAnsi="Times New Roman"/>
          <w:b/>
          <w:sz w:val="22"/>
        </w:rPr>
      </w:pPr>
    </w:p>
    <w:p w14:paraId="0D0AA004" w14:textId="77777777"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поставку тары, в соответствии с Техническим заданием (Приложение № 3).</w:t>
      </w:r>
    </w:p>
    <w:p w14:paraId="6BA98308" w14:textId="77777777" w:rsidR="005043E5" w:rsidRDefault="005043E5">
      <w:pPr>
        <w:snapToGrid w:val="0"/>
        <w:spacing w:line="288" w:lineRule="auto"/>
        <w:jc w:val="center"/>
        <w:rPr>
          <w:rFonts w:ascii="Times New Roman" w:hAnsi="Times New Roman"/>
          <w:b/>
          <w:sz w:val="24"/>
        </w:rPr>
      </w:pPr>
    </w:p>
    <w:p w14:paraId="6114B1FB" w14:textId="77777777" w:rsidR="005043E5" w:rsidRPr="00302311" w:rsidRDefault="00324F62">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w:t>
      </w:r>
      <w:r w:rsidRPr="00302311">
        <w:rPr>
          <w:rFonts w:ascii="Times New Roman" w:hAnsi="Times New Roman"/>
          <w:sz w:val="22"/>
        </w:rPr>
        <w:t>следующим критериям:</w:t>
      </w:r>
    </w:p>
    <w:p w14:paraId="71FCCF8F"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 стоимость товара/услуг; </w:t>
      </w:r>
    </w:p>
    <w:p w14:paraId="0AB397F0"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 срок поставки;</w:t>
      </w:r>
    </w:p>
    <w:p w14:paraId="26D896C0"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 условия оплаты.</w:t>
      </w:r>
    </w:p>
    <w:p w14:paraId="5E1BFEF1" w14:textId="77777777" w:rsidR="005043E5" w:rsidRPr="00302311" w:rsidRDefault="005043E5">
      <w:pPr>
        <w:snapToGrid w:val="0"/>
        <w:jc w:val="both"/>
        <w:rPr>
          <w:rFonts w:ascii="Times New Roman" w:hAnsi="Times New Roman"/>
          <w:sz w:val="22"/>
        </w:rPr>
      </w:pPr>
    </w:p>
    <w:p w14:paraId="7310506B" w14:textId="77777777" w:rsidR="005043E5" w:rsidRPr="00302311" w:rsidRDefault="00324F62">
      <w:pPr>
        <w:snapToGrid w:val="0"/>
        <w:jc w:val="center"/>
        <w:rPr>
          <w:rFonts w:ascii="Times New Roman" w:hAnsi="Times New Roman"/>
          <w:b/>
          <w:sz w:val="22"/>
          <w:u w:val="single"/>
        </w:rPr>
      </w:pPr>
      <w:r w:rsidRPr="00302311">
        <w:rPr>
          <w:rFonts w:ascii="Times New Roman" w:hAnsi="Times New Roman"/>
          <w:b/>
          <w:sz w:val="22"/>
          <w:u w:val="single"/>
        </w:rPr>
        <w:t>Сущность метода ранжирования</w:t>
      </w:r>
    </w:p>
    <w:p w14:paraId="53EA1626" w14:textId="77777777" w:rsidR="005043E5" w:rsidRDefault="00324F62">
      <w:pPr>
        <w:snapToGrid w:val="0"/>
        <w:jc w:val="both"/>
        <w:rPr>
          <w:rFonts w:ascii="Times New Roman" w:hAnsi="Times New Roman"/>
          <w:sz w:val="22"/>
        </w:rPr>
      </w:pPr>
      <w:r w:rsidRPr="00302311">
        <w:rPr>
          <w:rFonts w:ascii="Times New Roman" w:hAnsi="Times New Roman"/>
          <w:sz w:val="22"/>
        </w:rPr>
        <w:t>По каждому критерию оценки</w:t>
      </w:r>
      <w:r>
        <w:rPr>
          <w:rFonts w:ascii="Times New Roman" w:hAnsi="Times New Roman"/>
          <w:sz w:val="22"/>
        </w:rPr>
        <w:t xml:space="preserve">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5660A49E" w14:textId="77777777" w:rsidR="005043E5" w:rsidRDefault="00324F62">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98220E" w14:textId="057E95B1" w:rsidR="005043E5" w:rsidRDefault="00324F62">
      <w:pPr>
        <w:snapToGrid w:val="0"/>
        <w:jc w:val="both"/>
        <w:rPr>
          <w:rFonts w:ascii="Times New Roman" w:hAnsi="Times New Roman"/>
          <w:sz w:val="22"/>
        </w:rPr>
      </w:pPr>
      <w:r>
        <w:rPr>
          <w:rFonts w:ascii="Times New Roman" w:hAnsi="Times New Roman"/>
          <w:sz w:val="22"/>
        </w:rPr>
        <w:t xml:space="preserve">Далее присужденные по каждому критерию оценки и сопоставления заявок на участие в </w:t>
      </w:r>
      <w:r w:rsidR="009C117C">
        <w:rPr>
          <w:rFonts w:ascii="Times New Roman" w:hAnsi="Times New Roman"/>
          <w:sz w:val="22"/>
        </w:rPr>
        <w:t>З</w:t>
      </w:r>
      <w:r>
        <w:rPr>
          <w:rFonts w:ascii="Times New Roman" w:hAnsi="Times New Roman"/>
          <w:sz w:val="22"/>
        </w:rPr>
        <w:t>акупочной процедуре порядковые номера (места) взвешиваются с учетом значений коэффициентов весомости данных критериев.</w:t>
      </w:r>
    </w:p>
    <w:p w14:paraId="6B5F5910" w14:textId="77777777" w:rsidR="005043E5" w:rsidRDefault="00324F62">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3E89CD2" w14:textId="77777777" w:rsidR="005043E5" w:rsidRDefault="005043E5">
      <w:pPr>
        <w:snapToGrid w:val="0"/>
        <w:jc w:val="right"/>
        <w:rPr>
          <w:rFonts w:ascii="Times New Roman" w:hAnsi="Times New Roman"/>
          <w:sz w:val="22"/>
        </w:rPr>
      </w:pPr>
    </w:p>
    <w:p w14:paraId="4DD4EE3E" w14:textId="77777777" w:rsidR="005043E5" w:rsidRDefault="00324F62">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5043E5" w14:paraId="07E08F56"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A513" w14:textId="77777777" w:rsidR="005043E5" w:rsidRDefault="00324F62">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C0F7" w14:textId="77777777" w:rsidR="005043E5" w:rsidRDefault="00324F62">
            <w:pPr>
              <w:snapToGrid w:val="0"/>
              <w:jc w:val="center"/>
              <w:rPr>
                <w:rFonts w:ascii="Times New Roman" w:hAnsi="Times New Roman"/>
                <w:b/>
                <w:sz w:val="22"/>
              </w:rPr>
            </w:pPr>
            <w:r>
              <w:rPr>
                <w:rFonts w:ascii="Times New Roman" w:hAnsi="Times New Roman"/>
                <w:b/>
                <w:sz w:val="22"/>
              </w:rPr>
              <w:t>Весовой коэффициент</w:t>
            </w:r>
          </w:p>
        </w:tc>
      </w:tr>
      <w:tr w:rsidR="005043E5" w:rsidRPr="00302311" w14:paraId="3D5CD8ED"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79448"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07747" w14:textId="77777777" w:rsidR="005043E5" w:rsidRPr="00302311" w:rsidRDefault="00324F62">
            <w:pPr>
              <w:snapToGrid w:val="0"/>
              <w:jc w:val="center"/>
              <w:rPr>
                <w:rFonts w:ascii="Times New Roman" w:hAnsi="Times New Roman"/>
                <w:sz w:val="22"/>
              </w:rPr>
            </w:pPr>
            <w:r w:rsidRPr="00302311">
              <w:rPr>
                <w:rFonts w:ascii="Times New Roman" w:hAnsi="Times New Roman"/>
                <w:sz w:val="22"/>
              </w:rPr>
              <w:t>0,6</w:t>
            </w:r>
          </w:p>
        </w:tc>
      </w:tr>
      <w:tr w:rsidR="005043E5" w:rsidRPr="00302311" w14:paraId="28C941F1"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D8EF"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124B1" w14:textId="77777777" w:rsidR="005043E5" w:rsidRPr="00302311" w:rsidRDefault="00324F62">
            <w:pPr>
              <w:snapToGrid w:val="0"/>
              <w:jc w:val="center"/>
              <w:rPr>
                <w:rFonts w:ascii="Times New Roman" w:hAnsi="Times New Roman"/>
                <w:sz w:val="22"/>
              </w:rPr>
            </w:pPr>
            <w:r w:rsidRPr="00302311">
              <w:rPr>
                <w:rFonts w:ascii="Times New Roman" w:hAnsi="Times New Roman"/>
                <w:sz w:val="22"/>
              </w:rPr>
              <w:t>0,2</w:t>
            </w:r>
          </w:p>
        </w:tc>
      </w:tr>
      <w:tr w:rsidR="005043E5" w:rsidRPr="00302311" w14:paraId="4CCAB873"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37166" w14:textId="77777777"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22E65" w14:textId="77777777" w:rsidR="005043E5" w:rsidRPr="00302311" w:rsidRDefault="00324F62">
            <w:pPr>
              <w:snapToGrid w:val="0"/>
              <w:jc w:val="center"/>
              <w:rPr>
                <w:rFonts w:ascii="Times New Roman" w:hAnsi="Times New Roman"/>
                <w:sz w:val="22"/>
              </w:rPr>
            </w:pPr>
            <w:r w:rsidRPr="00302311">
              <w:rPr>
                <w:rFonts w:ascii="Times New Roman" w:hAnsi="Times New Roman"/>
                <w:sz w:val="22"/>
              </w:rPr>
              <w:t>0,2</w:t>
            </w:r>
          </w:p>
        </w:tc>
      </w:tr>
    </w:tbl>
    <w:p w14:paraId="1812F2DD" w14:textId="77777777" w:rsidR="005043E5" w:rsidRPr="00302311" w:rsidRDefault="005043E5">
      <w:pPr>
        <w:snapToGrid w:val="0"/>
        <w:jc w:val="both"/>
        <w:rPr>
          <w:rFonts w:ascii="Times New Roman" w:hAnsi="Times New Roman"/>
          <w:sz w:val="22"/>
        </w:rPr>
      </w:pPr>
    </w:p>
    <w:p w14:paraId="29FBCF05" w14:textId="5BEB80D9" w:rsidR="005043E5" w:rsidRPr="00302311" w:rsidRDefault="00324F62">
      <w:pPr>
        <w:snapToGrid w:val="0"/>
        <w:jc w:val="both"/>
        <w:rPr>
          <w:rFonts w:ascii="Times New Roman" w:hAnsi="Times New Roman"/>
          <w:sz w:val="22"/>
        </w:rPr>
      </w:pPr>
      <w:r w:rsidRPr="00302311">
        <w:rPr>
          <w:rFonts w:ascii="Times New Roman" w:hAnsi="Times New Roman"/>
          <w:sz w:val="22"/>
        </w:rPr>
        <w:t>Итоговое место, присуждаемое каждо</w:t>
      </w:r>
      <w:r w:rsidR="00DE28C6" w:rsidRPr="00302311">
        <w:rPr>
          <w:rFonts w:ascii="Times New Roman" w:hAnsi="Times New Roman"/>
          <w:sz w:val="22"/>
        </w:rPr>
        <w:t xml:space="preserve">му Предложению </w:t>
      </w:r>
      <w:r w:rsidRPr="00302311">
        <w:rPr>
          <w:rFonts w:ascii="Times New Roman" w:hAnsi="Times New Roman"/>
          <w:sz w:val="22"/>
        </w:rPr>
        <w:t>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w:t>
      </w:r>
      <w:r w:rsidR="00DE28C6" w:rsidRPr="00302311">
        <w:rPr>
          <w:rFonts w:ascii="Times New Roman" w:hAnsi="Times New Roman"/>
          <w:sz w:val="22"/>
        </w:rPr>
        <w:t>го</w:t>
      </w:r>
      <w:r w:rsidRPr="00302311">
        <w:rPr>
          <w:rFonts w:ascii="Times New Roman" w:hAnsi="Times New Roman"/>
          <w:sz w:val="22"/>
        </w:rPr>
        <w:t xml:space="preserve"> </w:t>
      </w:r>
      <w:r w:rsidR="00DE28C6" w:rsidRPr="00302311">
        <w:rPr>
          <w:rFonts w:ascii="Times New Roman" w:hAnsi="Times New Roman"/>
          <w:sz w:val="22"/>
        </w:rPr>
        <w:t>Предложения</w:t>
      </w:r>
      <w:r w:rsidRPr="00302311">
        <w:rPr>
          <w:rFonts w:ascii="Times New Roman" w:hAnsi="Times New Roman"/>
          <w:sz w:val="22"/>
        </w:rPr>
        <w:t>.</w:t>
      </w:r>
    </w:p>
    <w:p w14:paraId="3C41B847" w14:textId="77777777" w:rsidR="005043E5" w:rsidRPr="00302311" w:rsidRDefault="005043E5">
      <w:pPr>
        <w:snapToGrid w:val="0"/>
        <w:jc w:val="center"/>
        <w:rPr>
          <w:rFonts w:ascii="Times New Roman" w:hAnsi="Times New Roman"/>
          <w:sz w:val="22"/>
        </w:rPr>
      </w:pPr>
    </w:p>
    <w:p w14:paraId="40473DE1" w14:textId="77777777" w:rsidR="005043E5" w:rsidRPr="00302311" w:rsidRDefault="00324F62">
      <w:pPr>
        <w:snapToGrid w:val="0"/>
        <w:jc w:val="center"/>
        <w:rPr>
          <w:rFonts w:ascii="Times New Roman" w:hAnsi="Times New Roman"/>
          <w:sz w:val="22"/>
        </w:rPr>
      </w:pPr>
      <w:r w:rsidRPr="00302311">
        <w:rPr>
          <w:rFonts w:ascii="Times New Roman" w:hAnsi="Times New Roman"/>
          <w:sz w:val="22"/>
        </w:rPr>
        <w:t>И = С1 + С2 +У , где</w:t>
      </w:r>
    </w:p>
    <w:p w14:paraId="081DC286" w14:textId="77777777" w:rsidR="005043E5" w:rsidRPr="00302311" w:rsidRDefault="005043E5">
      <w:pPr>
        <w:snapToGrid w:val="0"/>
        <w:jc w:val="center"/>
        <w:rPr>
          <w:rFonts w:ascii="Times New Roman" w:hAnsi="Times New Roman"/>
          <w:sz w:val="22"/>
        </w:rPr>
      </w:pPr>
    </w:p>
    <w:p w14:paraId="78BC43BA" w14:textId="76FDABE5"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И – итоговое место, присужденное </w:t>
      </w:r>
      <w:r w:rsidR="00DE28C6" w:rsidRPr="00302311">
        <w:rPr>
          <w:rFonts w:ascii="Times New Roman" w:hAnsi="Times New Roman"/>
          <w:sz w:val="22"/>
        </w:rPr>
        <w:t>Предложению</w:t>
      </w:r>
      <w:r w:rsidRPr="00302311">
        <w:rPr>
          <w:rFonts w:ascii="Times New Roman" w:hAnsi="Times New Roman"/>
          <w:sz w:val="22"/>
        </w:rPr>
        <w:t>;</w:t>
      </w:r>
    </w:p>
    <w:p w14:paraId="697F277C" w14:textId="050DA631"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С1 – место, присуждаемое </w:t>
      </w:r>
      <w:r w:rsidR="00DE28C6" w:rsidRPr="00302311">
        <w:rPr>
          <w:rFonts w:ascii="Times New Roman" w:hAnsi="Times New Roman"/>
          <w:sz w:val="22"/>
        </w:rPr>
        <w:t>Предложению</w:t>
      </w:r>
      <w:r w:rsidRPr="00302311">
        <w:rPr>
          <w:rFonts w:ascii="Times New Roman" w:hAnsi="Times New Roman"/>
          <w:sz w:val="22"/>
        </w:rPr>
        <w:t xml:space="preserve"> по критерию «стоимость товара/услуг» с учетом весового коэффициента;</w:t>
      </w:r>
    </w:p>
    <w:p w14:paraId="4E1AB60F" w14:textId="4CC4F706" w:rsidR="005043E5" w:rsidRPr="00302311" w:rsidRDefault="00324F62">
      <w:pPr>
        <w:snapToGrid w:val="0"/>
        <w:jc w:val="both"/>
        <w:rPr>
          <w:rFonts w:ascii="Times New Roman" w:hAnsi="Times New Roman"/>
          <w:sz w:val="22"/>
        </w:rPr>
      </w:pPr>
      <w:r w:rsidRPr="00302311">
        <w:rPr>
          <w:rFonts w:ascii="Times New Roman" w:hAnsi="Times New Roman"/>
          <w:sz w:val="22"/>
        </w:rPr>
        <w:t xml:space="preserve">С2 - место, присуждаемое </w:t>
      </w:r>
      <w:r w:rsidR="00DE28C6" w:rsidRPr="00302311">
        <w:rPr>
          <w:rFonts w:ascii="Times New Roman" w:hAnsi="Times New Roman"/>
          <w:sz w:val="22"/>
        </w:rPr>
        <w:t xml:space="preserve">Предложению </w:t>
      </w:r>
      <w:r w:rsidRPr="00302311">
        <w:rPr>
          <w:rFonts w:ascii="Times New Roman" w:hAnsi="Times New Roman"/>
          <w:sz w:val="22"/>
        </w:rPr>
        <w:t xml:space="preserve">по критерию «Срок поставки» с учетом весового коэффициента. </w:t>
      </w:r>
    </w:p>
    <w:p w14:paraId="71C73A82" w14:textId="7653408B" w:rsidR="005043E5" w:rsidRDefault="00324F62">
      <w:pPr>
        <w:snapToGrid w:val="0"/>
        <w:jc w:val="both"/>
        <w:rPr>
          <w:rFonts w:ascii="Times New Roman" w:hAnsi="Times New Roman"/>
          <w:sz w:val="22"/>
        </w:rPr>
      </w:pPr>
      <w:r w:rsidRPr="00302311">
        <w:rPr>
          <w:rFonts w:ascii="Times New Roman" w:hAnsi="Times New Roman"/>
          <w:sz w:val="22"/>
        </w:rPr>
        <w:t xml:space="preserve"> У - место, присуждаемое </w:t>
      </w:r>
      <w:r w:rsidR="00DE28C6" w:rsidRPr="00302311">
        <w:rPr>
          <w:rFonts w:ascii="Times New Roman" w:hAnsi="Times New Roman"/>
          <w:sz w:val="22"/>
        </w:rPr>
        <w:t xml:space="preserve">Предложению </w:t>
      </w:r>
      <w:r w:rsidRPr="00302311">
        <w:rPr>
          <w:rFonts w:ascii="Times New Roman" w:hAnsi="Times New Roman"/>
          <w:sz w:val="22"/>
        </w:rPr>
        <w:t>по критерию «Условия оплаты» с учетом весового коэффициента.</w:t>
      </w:r>
      <w:r>
        <w:rPr>
          <w:rFonts w:ascii="Times New Roman" w:hAnsi="Times New Roman"/>
          <w:sz w:val="22"/>
        </w:rPr>
        <w:t xml:space="preserve"> </w:t>
      </w:r>
    </w:p>
    <w:p w14:paraId="031C7DFF" w14:textId="77777777" w:rsidR="005043E5" w:rsidRDefault="005043E5">
      <w:pPr>
        <w:snapToGrid w:val="0"/>
        <w:jc w:val="both"/>
        <w:rPr>
          <w:rFonts w:ascii="Times New Roman" w:hAnsi="Times New Roman"/>
          <w:sz w:val="22"/>
        </w:rPr>
      </w:pPr>
    </w:p>
    <w:p w14:paraId="771A6159" w14:textId="5BFFB38B" w:rsidR="005043E5" w:rsidRDefault="00324F62">
      <w:pPr>
        <w:snapToGrid w:val="0"/>
        <w:jc w:val="both"/>
        <w:rPr>
          <w:rFonts w:ascii="Times New Roman" w:hAnsi="Times New Roman"/>
          <w:sz w:val="22"/>
        </w:rPr>
      </w:pPr>
      <w:r>
        <w:rPr>
          <w:rFonts w:ascii="Times New Roman" w:hAnsi="Times New Roman"/>
          <w:sz w:val="22"/>
        </w:rPr>
        <w:t xml:space="preserve">Побеждает </w:t>
      </w:r>
      <w:r w:rsidR="00DE28C6"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w:t>
      </w:r>
      <w:r w:rsidR="00DE28C6">
        <w:rPr>
          <w:rFonts w:ascii="Times New Roman" w:hAnsi="Times New Roman"/>
          <w:sz w:val="22"/>
        </w:rPr>
        <w:t>Предложению</w:t>
      </w:r>
      <w:r>
        <w:rPr>
          <w:rFonts w:ascii="Times New Roman" w:hAnsi="Times New Roman"/>
          <w:sz w:val="22"/>
        </w:rPr>
        <w:t xml:space="preserve"> Закупочной комиссией, является </w:t>
      </w:r>
      <w:r>
        <w:rPr>
          <w:rFonts w:ascii="Times New Roman" w:hAnsi="Times New Roman"/>
          <w:b/>
          <w:sz w:val="22"/>
        </w:rPr>
        <w:t>минимальным</w:t>
      </w:r>
      <w:r>
        <w:rPr>
          <w:rFonts w:ascii="Times New Roman" w:hAnsi="Times New Roman"/>
          <w:sz w:val="22"/>
        </w:rPr>
        <w:t>.</w:t>
      </w:r>
    </w:p>
    <w:p w14:paraId="4A1578A3" w14:textId="77777777" w:rsidR="005043E5" w:rsidRDefault="005043E5">
      <w:pPr>
        <w:snapToGrid w:val="0"/>
        <w:jc w:val="both"/>
        <w:rPr>
          <w:rFonts w:ascii="Times New Roman" w:hAnsi="Times New Roman"/>
          <w:sz w:val="22"/>
        </w:rPr>
      </w:pPr>
    </w:p>
    <w:p w14:paraId="34C1E5F3" w14:textId="77777777" w:rsidR="005043E5" w:rsidRDefault="005043E5">
      <w:pPr>
        <w:snapToGrid w:val="0"/>
        <w:jc w:val="both"/>
        <w:rPr>
          <w:rFonts w:ascii="Times New Roman" w:hAnsi="Times New Roman"/>
          <w:sz w:val="22"/>
        </w:rPr>
      </w:pPr>
    </w:p>
    <w:p w14:paraId="0D9F61DD" w14:textId="77777777" w:rsidR="005043E5" w:rsidRDefault="005043E5">
      <w:pPr>
        <w:snapToGrid w:val="0"/>
        <w:jc w:val="both"/>
        <w:rPr>
          <w:rFonts w:ascii="Times New Roman" w:hAnsi="Times New Roman"/>
          <w:sz w:val="22"/>
        </w:rPr>
      </w:pPr>
    </w:p>
    <w:p w14:paraId="367A12CF" w14:textId="77777777" w:rsidR="005043E5" w:rsidRDefault="005043E5">
      <w:pPr>
        <w:snapToGrid w:val="0"/>
        <w:jc w:val="both"/>
        <w:rPr>
          <w:rFonts w:ascii="Times New Roman" w:hAnsi="Times New Roman"/>
          <w:sz w:val="22"/>
        </w:rPr>
      </w:pPr>
    </w:p>
    <w:p w14:paraId="704B6E12" w14:textId="4EEB53BA" w:rsidR="00956986" w:rsidRDefault="00956986">
      <w:pPr>
        <w:rPr>
          <w:rFonts w:ascii="Times New Roman" w:hAnsi="Times New Roman"/>
          <w:b/>
          <w:sz w:val="24"/>
        </w:rPr>
      </w:pPr>
    </w:p>
    <w:sectPr w:rsidR="00956986" w:rsidSect="008C2864">
      <w:footerReference w:type="default" r:id="rId17"/>
      <w:pgSz w:w="11906" w:h="16838"/>
      <w:pgMar w:top="567" w:right="851" w:bottom="284" w:left="1418" w:header="709"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B4BAB" w14:textId="77777777" w:rsidR="007422B9" w:rsidRDefault="007422B9">
      <w:r>
        <w:separator/>
      </w:r>
    </w:p>
  </w:endnote>
  <w:endnote w:type="continuationSeparator" w:id="0">
    <w:p w14:paraId="48D2BAF0" w14:textId="77777777" w:rsidR="007422B9" w:rsidRDefault="0074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1E2C63" w:rsidRDefault="001E2C63">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D042A0">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4BE1" w14:textId="77777777" w:rsidR="007422B9" w:rsidRDefault="007422B9">
      <w:r>
        <w:separator/>
      </w:r>
    </w:p>
  </w:footnote>
  <w:footnote w:type="continuationSeparator" w:id="0">
    <w:p w14:paraId="3AE36708" w14:textId="77777777" w:rsidR="007422B9" w:rsidRDefault="007422B9">
      <w:r>
        <w:continuationSeparator/>
      </w:r>
    </w:p>
  </w:footnote>
  <w:footnote w:id="1">
    <w:p w14:paraId="127E147F" w14:textId="77777777" w:rsidR="00D81CB1" w:rsidRDefault="00D81CB1" w:rsidP="00D81CB1">
      <w:pPr>
        <w:pStyle w:val="afb"/>
      </w:pPr>
      <w:r w:rsidRPr="00BB3FAF">
        <w:rPr>
          <w:rStyle w:val="afa"/>
        </w:rPr>
        <w:t>1</w:t>
      </w:r>
      <w:r>
        <w:t>Если это не противоречит Трудовому кодексу, требованиям федеральных законов и нормативно-правовых актов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40B2E8"/>
    <w:lvl w:ilvl="0">
      <w:start w:val="1"/>
      <w:numFmt w:val="decimal"/>
      <w:pStyle w:val="a"/>
      <w:lvlText w:val="%1."/>
      <w:lvlJc w:val="left"/>
      <w:pPr>
        <w:tabs>
          <w:tab w:val="num" w:pos="2345"/>
        </w:tabs>
        <w:ind w:left="2345" w:hanging="360"/>
      </w:pPr>
    </w:lvl>
  </w:abstractNum>
  <w:abstractNum w:abstractNumId="1">
    <w:nsid w:val="10746571"/>
    <w:multiLevelType w:val="hybridMultilevel"/>
    <w:tmpl w:val="15580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3">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4">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A"/>
    <w:multiLevelType w:val="singleLevel"/>
    <w:tmpl w:val="0419000F"/>
    <w:lvl w:ilvl="0">
      <w:start w:val="1"/>
      <w:numFmt w:val="decimal"/>
      <w:lvlText w:val="%1."/>
      <w:lvlJc w:val="left"/>
      <w:pPr>
        <w:ind w:left="360" w:hanging="360"/>
      </w:pPr>
      <w:rPr>
        <w:rFonts w:hint="default"/>
        <w:spacing w:val="0"/>
        <w:w w:val="100"/>
        <w:sz w:val="20"/>
      </w:rPr>
    </w:lvl>
  </w:abstractNum>
  <w:abstractNum w:abstractNumId="8">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1">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2">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13">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4">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5">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6">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7">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8">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9">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1">
    <w:nsid w:val="60E74566"/>
    <w:multiLevelType w:val="hybridMultilevel"/>
    <w:tmpl w:val="699A91DA"/>
    <w:lvl w:ilvl="0" w:tplc="BDF84AE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1D5F08"/>
    <w:multiLevelType w:val="hybridMultilevel"/>
    <w:tmpl w:val="0CDC9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1">
      <w:startOverride w:val="1"/>
    </w:lvlOverride>
  </w:num>
  <w:num w:numId="2">
    <w:abstractNumId w:val="3"/>
  </w:num>
  <w:num w:numId="3">
    <w:abstractNumId w:val="3"/>
  </w:num>
  <w:num w:numId="4">
    <w:abstractNumId w:val="4"/>
  </w:num>
  <w:num w:numId="5">
    <w:abstractNumId w:val="4"/>
  </w:num>
  <w:num w:numId="6">
    <w:abstractNumId w:val="5"/>
  </w:num>
  <w:num w:numId="7">
    <w:abstractNumId w:val="6"/>
  </w:num>
  <w:num w:numId="8">
    <w:abstractNumId w:val="6"/>
  </w:num>
  <w:num w:numId="9">
    <w:abstractNumId w:val="6"/>
  </w:num>
  <w:num w:numId="10">
    <w:abstractNumId w:val="6"/>
  </w:num>
  <w:num w:numId="11">
    <w:abstractNumId w:val="6"/>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8"/>
  </w:num>
  <w:num w:numId="20">
    <w:abstractNumId w:val="8"/>
  </w:num>
  <w:num w:numId="21">
    <w:abstractNumId w:val="9"/>
  </w:num>
  <w:num w:numId="22">
    <w:abstractNumId w:val="10"/>
  </w:num>
  <w:num w:numId="23">
    <w:abstractNumId w:val="11"/>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0"/>
  </w:num>
  <w:num w:numId="35">
    <w:abstractNumId w:val="21"/>
  </w:num>
  <w:num w:numId="36">
    <w:abstractNumId w:val="22"/>
  </w:num>
  <w:num w:numId="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4018"/>
    <w:rsid w:val="00005CF0"/>
    <w:rsid w:val="00010AD7"/>
    <w:rsid w:val="00021A6A"/>
    <w:rsid w:val="00023FFD"/>
    <w:rsid w:val="00031D6D"/>
    <w:rsid w:val="000664E7"/>
    <w:rsid w:val="000D1AFC"/>
    <w:rsid w:val="001106A2"/>
    <w:rsid w:val="00117FA5"/>
    <w:rsid w:val="00135C56"/>
    <w:rsid w:val="001509EA"/>
    <w:rsid w:val="00152586"/>
    <w:rsid w:val="001558DC"/>
    <w:rsid w:val="001742F4"/>
    <w:rsid w:val="0018335B"/>
    <w:rsid w:val="001A0C36"/>
    <w:rsid w:val="001E2C63"/>
    <w:rsid w:val="001E5122"/>
    <w:rsid w:val="001F260D"/>
    <w:rsid w:val="00201603"/>
    <w:rsid w:val="00263A63"/>
    <w:rsid w:val="0026436F"/>
    <w:rsid w:val="00264E0C"/>
    <w:rsid w:val="00264E67"/>
    <w:rsid w:val="00267741"/>
    <w:rsid w:val="002B3030"/>
    <w:rsid w:val="002D1606"/>
    <w:rsid w:val="00302311"/>
    <w:rsid w:val="00324F62"/>
    <w:rsid w:val="00336498"/>
    <w:rsid w:val="003407E8"/>
    <w:rsid w:val="0035228D"/>
    <w:rsid w:val="0035510A"/>
    <w:rsid w:val="003558C8"/>
    <w:rsid w:val="0035605B"/>
    <w:rsid w:val="003757E6"/>
    <w:rsid w:val="003D4C38"/>
    <w:rsid w:val="003F1374"/>
    <w:rsid w:val="004842F7"/>
    <w:rsid w:val="004B1419"/>
    <w:rsid w:val="004C2F22"/>
    <w:rsid w:val="004D13FE"/>
    <w:rsid w:val="004E229B"/>
    <w:rsid w:val="004F5648"/>
    <w:rsid w:val="005043E5"/>
    <w:rsid w:val="00534BEE"/>
    <w:rsid w:val="005429D1"/>
    <w:rsid w:val="00546AB8"/>
    <w:rsid w:val="00554F32"/>
    <w:rsid w:val="00587799"/>
    <w:rsid w:val="005B6C95"/>
    <w:rsid w:val="005C1A8D"/>
    <w:rsid w:val="005E51A8"/>
    <w:rsid w:val="00652E7F"/>
    <w:rsid w:val="006722A6"/>
    <w:rsid w:val="006D536E"/>
    <w:rsid w:val="00706463"/>
    <w:rsid w:val="00741B91"/>
    <w:rsid w:val="007422B9"/>
    <w:rsid w:val="007673D6"/>
    <w:rsid w:val="0077391B"/>
    <w:rsid w:val="0078441C"/>
    <w:rsid w:val="00792E3E"/>
    <w:rsid w:val="007B0636"/>
    <w:rsid w:val="007D027E"/>
    <w:rsid w:val="007D3507"/>
    <w:rsid w:val="007E714E"/>
    <w:rsid w:val="008156EE"/>
    <w:rsid w:val="008203F7"/>
    <w:rsid w:val="008356B6"/>
    <w:rsid w:val="00870C58"/>
    <w:rsid w:val="00875763"/>
    <w:rsid w:val="008806D9"/>
    <w:rsid w:val="00892674"/>
    <w:rsid w:val="008C2864"/>
    <w:rsid w:val="008D2E30"/>
    <w:rsid w:val="00956986"/>
    <w:rsid w:val="00957BFD"/>
    <w:rsid w:val="009666AD"/>
    <w:rsid w:val="009714F5"/>
    <w:rsid w:val="00996B85"/>
    <w:rsid w:val="009A3CB2"/>
    <w:rsid w:val="009A3DEA"/>
    <w:rsid w:val="009C117C"/>
    <w:rsid w:val="009C1F83"/>
    <w:rsid w:val="009D3AB4"/>
    <w:rsid w:val="009D463A"/>
    <w:rsid w:val="009D7B0C"/>
    <w:rsid w:val="009E4CD2"/>
    <w:rsid w:val="00A03E8D"/>
    <w:rsid w:val="00A43175"/>
    <w:rsid w:val="00A62D5F"/>
    <w:rsid w:val="00A67414"/>
    <w:rsid w:val="00A87434"/>
    <w:rsid w:val="00A93DA2"/>
    <w:rsid w:val="00AB02EB"/>
    <w:rsid w:val="00AF5409"/>
    <w:rsid w:val="00B02EF2"/>
    <w:rsid w:val="00B06C33"/>
    <w:rsid w:val="00B728A1"/>
    <w:rsid w:val="00B8785E"/>
    <w:rsid w:val="00BA65E3"/>
    <w:rsid w:val="00BA7129"/>
    <w:rsid w:val="00BC4724"/>
    <w:rsid w:val="00BC4D9E"/>
    <w:rsid w:val="00BF4297"/>
    <w:rsid w:val="00C14EDE"/>
    <w:rsid w:val="00C22524"/>
    <w:rsid w:val="00C42C64"/>
    <w:rsid w:val="00C6525A"/>
    <w:rsid w:val="00C75178"/>
    <w:rsid w:val="00C93371"/>
    <w:rsid w:val="00CD7CBC"/>
    <w:rsid w:val="00D042A0"/>
    <w:rsid w:val="00D10569"/>
    <w:rsid w:val="00D2078C"/>
    <w:rsid w:val="00D50D29"/>
    <w:rsid w:val="00D52651"/>
    <w:rsid w:val="00D5442E"/>
    <w:rsid w:val="00D63891"/>
    <w:rsid w:val="00D76FF8"/>
    <w:rsid w:val="00D81CB1"/>
    <w:rsid w:val="00DB1948"/>
    <w:rsid w:val="00DB3748"/>
    <w:rsid w:val="00DD1317"/>
    <w:rsid w:val="00DE2514"/>
    <w:rsid w:val="00DE28C6"/>
    <w:rsid w:val="00E059D7"/>
    <w:rsid w:val="00E318C3"/>
    <w:rsid w:val="00E374AF"/>
    <w:rsid w:val="00E42837"/>
    <w:rsid w:val="00E779D7"/>
    <w:rsid w:val="00E81EFA"/>
    <w:rsid w:val="00EA2F25"/>
    <w:rsid w:val="00EB0C6D"/>
    <w:rsid w:val="00EE4C9B"/>
    <w:rsid w:val="00EE4F20"/>
    <w:rsid w:val="00F33B1A"/>
    <w:rsid w:val="00F61ECD"/>
    <w:rsid w:val="00F67239"/>
    <w:rsid w:val="00F70F1F"/>
    <w:rsid w:val="00FA4503"/>
    <w:rsid w:val="00FB16DF"/>
    <w:rsid w:val="00FB5C39"/>
    <w:rsid w:val="00FC5C6B"/>
    <w:rsid w:val="00FF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8">
    <w:name w:val="Hyperlink"/>
    <w:rPr>
      <w:color w:val="0000FF"/>
      <w:u w:val="single"/>
    </w:rPr>
  </w:style>
  <w:style w:type="paragraph" w:styleId="a9">
    <w:name w:val="footer"/>
    <w:basedOn w:val="a0"/>
    <w:link w:val="11"/>
    <w:uiPriority w:val="99"/>
    <w:unhideWhenUsed/>
    <w:rsid w:val="004D13FE"/>
    <w:pPr>
      <w:tabs>
        <w:tab w:val="center" w:pos="4677"/>
        <w:tab w:val="right" w:pos="9355"/>
      </w:tabs>
    </w:pPr>
  </w:style>
  <w:style w:type="character" w:customStyle="1" w:styleId="11">
    <w:name w:val="Нижний колонтитул Знак1"/>
    <w:basedOn w:val="a1"/>
    <w:link w:val="a9"/>
    <w:uiPriority w:val="99"/>
    <w:rsid w:val="004D13FE"/>
  </w:style>
  <w:style w:type="paragraph" w:styleId="aa">
    <w:name w:val="annotation text"/>
    <w:basedOn w:val="a0"/>
    <w:link w:val="12"/>
    <w:uiPriority w:val="99"/>
    <w:semiHidden/>
    <w:unhideWhenUsed/>
    <w:rsid w:val="006722A6"/>
  </w:style>
  <w:style w:type="character" w:customStyle="1" w:styleId="ab">
    <w:name w:val="Основной текст Знак"/>
  </w:style>
  <w:style w:type="character" w:customStyle="1" w:styleId="12">
    <w:name w:val="Текст примечания Знак1"/>
    <w:basedOn w:val="a1"/>
    <w:link w:val="aa"/>
    <w:uiPriority w:val="99"/>
    <w:semiHidden/>
    <w:rsid w:val="006722A6"/>
  </w:style>
  <w:style w:type="paragraph" w:styleId="ac">
    <w:name w:val="annotation subject"/>
    <w:basedOn w:val="aa"/>
    <w:next w:val="aa"/>
    <w:link w:val="13"/>
    <w:uiPriority w:val="99"/>
    <w:semiHidden/>
    <w:unhideWhenUsed/>
    <w:rsid w:val="006722A6"/>
    <w:rPr>
      <w:b/>
      <w:bCs/>
    </w:rPr>
  </w:style>
  <w:style w:type="character" w:customStyle="1" w:styleId="13">
    <w:name w:val="Тема примечания Знак1"/>
    <w:basedOn w:val="12"/>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
    <w:name w:val="Заголовок 3 Знак"/>
    <w:rPr>
      <w:b/>
      <w:color w:val="4F81BD"/>
    </w:rPr>
  </w:style>
  <w:style w:type="numbering" w:customStyle="1" w:styleId="14">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0">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UnresolvedMention">
    <w:name w:val="Unresolved Mention"/>
    <w:semiHidden/>
    <w:rPr>
      <w:color w:val="605E5C"/>
    </w:rPr>
  </w:style>
  <w:style w:type="paragraph" w:styleId="af8">
    <w:name w:val="Balloon Text"/>
    <w:basedOn w:val="a0"/>
    <w:link w:val="15"/>
    <w:uiPriority w:val="99"/>
    <w:semiHidden/>
    <w:unhideWhenUsed/>
    <w:rsid w:val="00DB3748"/>
    <w:rPr>
      <w:rFonts w:ascii="Segoe UI" w:hAnsi="Segoe UI" w:cs="Segoe UI"/>
      <w:sz w:val="18"/>
      <w:szCs w:val="18"/>
    </w:rPr>
  </w:style>
  <w:style w:type="character" w:customStyle="1" w:styleId="15">
    <w:name w:val="Текст выноски Знак1"/>
    <w:basedOn w:val="a1"/>
    <w:link w:val="af8"/>
    <w:uiPriority w:val="99"/>
    <w:semiHidden/>
    <w:rsid w:val="00DB3748"/>
    <w:rPr>
      <w:rFonts w:ascii="Segoe UI" w:hAnsi="Segoe UI" w:cs="Segoe UI"/>
      <w:sz w:val="18"/>
      <w:szCs w:val="18"/>
    </w:rPr>
  </w:style>
  <w:style w:type="paragraph" w:styleId="a">
    <w:name w:val="List Number"/>
    <w:basedOn w:val="a0"/>
    <w:rsid w:val="009C1F83"/>
    <w:pPr>
      <w:numPr>
        <w:numId w:val="34"/>
      </w:numPr>
      <w:autoSpaceDE w:val="0"/>
      <w:autoSpaceDN w:val="0"/>
      <w:spacing w:before="60" w:line="288" w:lineRule="auto"/>
      <w:jc w:val="both"/>
    </w:pPr>
    <w:rPr>
      <w:rFonts w:ascii="Times New Roman" w:hAnsi="Times New Roman" w:cs="Times New Roman"/>
      <w:sz w:val="28"/>
      <w:szCs w:val="28"/>
    </w:rPr>
  </w:style>
  <w:style w:type="paragraph" w:styleId="af9">
    <w:name w:val="List Paragraph"/>
    <w:basedOn w:val="a0"/>
    <w:uiPriority w:val="34"/>
    <w:qFormat/>
    <w:rsid w:val="00117FA5"/>
    <w:pPr>
      <w:spacing w:line="288" w:lineRule="auto"/>
      <w:ind w:left="720" w:firstLine="567"/>
      <w:contextualSpacing/>
      <w:jc w:val="both"/>
    </w:pPr>
    <w:rPr>
      <w:rFonts w:ascii="Times New Roman" w:hAnsi="Times New Roman" w:cs="Times New Roman"/>
      <w:sz w:val="28"/>
      <w:szCs w:val="28"/>
    </w:rPr>
  </w:style>
  <w:style w:type="character" w:styleId="afa">
    <w:name w:val="footnote reference"/>
    <w:basedOn w:val="a1"/>
    <w:rsid w:val="00D81CB1"/>
    <w:rPr>
      <w:rFonts w:cs="Times New Roman"/>
      <w:vertAlign w:val="superscript"/>
    </w:rPr>
  </w:style>
  <w:style w:type="paragraph" w:styleId="afb">
    <w:name w:val="footnote text"/>
    <w:basedOn w:val="a0"/>
    <w:link w:val="afc"/>
    <w:rsid w:val="00D81CB1"/>
    <w:pPr>
      <w:ind w:firstLine="567"/>
      <w:jc w:val="both"/>
    </w:pPr>
    <w:rPr>
      <w:rFonts w:ascii="Times New Roman" w:eastAsia="Calibri" w:hAnsi="Times New Roman" w:cs="Times New Roman"/>
      <w:sz w:val="18"/>
    </w:rPr>
  </w:style>
  <w:style w:type="character" w:customStyle="1" w:styleId="afc">
    <w:name w:val="Текст сноски Знак"/>
    <w:basedOn w:val="a1"/>
    <w:link w:val="afb"/>
    <w:rsid w:val="00D81CB1"/>
    <w:rPr>
      <w:rFonts w:ascii="Times New Roman" w:eastAsia="Calibri"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8">
    <w:name w:val="Hyperlink"/>
    <w:rPr>
      <w:color w:val="0000FF"/>
      <w:u w:val="single"/>
    </w:rPr>
  </w:style>
  <w:style w:type="paragraph" w:styleId="a9">
    <w:name w:val="footer"/>
    <w:basedOn w:val="a0"/>
    <w:link w:val="11"/>
    <w:uiPriority w:val="99"/>
    <w:unhideWhenUsed/>
    <w:rsid w:val="004D13FE"/>
    <w:pPr>
      <w:tabs>
        <w:tab w:val="center" w:pos="4677"/>
        <w:tab w:val="right" w:pos="9355"/>
      </w:tabs>
    </w:pPr>
  </w:style>
  <w:style w:type="character" w:customStyle="1" w:styleId="11">
    <w:name w:val="Нижний колонтитул Знак1"/>
    <w:basedOn w:val="a1"/>
    <w:link w:val="a9"/>
    <w:uiPriority w:val="99"/>
    <w:rsid w:val="004D13FE"/>
  </w:style>
  <w:style w:type="paragraph" w:styleId="aa">
    <w:name w:val="annotation text"/>
    <w:basedOn w:val="a0"/>
    <w:link w:val="12"/>
    <w:uiPriority w:val="99"/>
    <w:semiHidden/>
    <w:unhideWhenUsed/>
    <w:rsid w:val="006722A6"/>
  </w:style>
  <w:style w:type="character" w:customStyle="1" w:styleId="ab">
    <w:name w:val="Основной текст Знак"/>
  </w:style>
  <w:style w:type="character" w:customStyle="1" w:styleId="12">
    <w:name w:val="Текст примечания Знак1"/>
    <w:basedOn w:val="a1"/>
    <w:link w:val="aa"/>
    <w:uiPriority w:val="99"/>
    <w:semiHidden/>
    <w:rsid w:val="006722A6"/>
  </w:style>
  <w:style w:type="paragraph" w:styleId="ac">
    <w:name w:val="annotation subject"/>
    <w:basedOn w:val="aa"/>
    <w:next w:val="aa"/>
    <w:link w:val="13"/>
    <w:uiPriority w:val="99"/>
    <w:semiHidden/>
    <w:unhideWhenUsed/>
    <w:rsid w:val="006722A6"/>
    <w:rPr>
      <w:b/>
      <w:bCs/>
    </w:rPr>
  </w:style>
  <w:style w:type="character" w:customStyle="1" w:styleId="13">
    <w:name w:val="Тема примечания Знак1"/>
    <w:basedOn w:val="12"/>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
    <w:name w:val="Заголовок 3 Знак"/>
    <w:rPr>
      <w:b/>
      <w:color w:val="4F81BD"/>
    </w:rPr>
  </w:style>
  <w:style w:type="numbering" w:customStyle="1" w:styleId="14">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0">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UnresolvedMention">
    <w:name w:val="Unresolved Mention"/>
    <w:semiHidden/>
    <w:rPr>
      <w:color w:val="605E5C"/>
    </w:rPr>
  </w:style>
  <w:style w:type="paragraph" w:styleId="af8">
    <w:name w:val="Balloon Text"/>
    <w:basedOn w:val="a0"/>
    <w:link w:val="15"/>
    <w:uiPriority w:val="99"/>
    <w:semiHidden/>
    <w:unhideWhenUsed/>
    <w:rsid w:val="00DB3748"/>
    <w:rPr>
      <w:rFonts w:ascii="Segoe UI" w:hAnsi="Segoe UI" w:cs="Segoe UI"/>
      <w:sz w:val="18"/>
      <w:szCs w:val="18"/>
    </w:rPr>
  </w:style>
  <w:style w:type="character" w:customStyle="1" w:styleId="15">
    <w:name w:val="Текст выноски Знак1"/>
    <w:basedOn w:val="a1"/>
    <w:link w:val="af8"/>
    <w:uiPriority w:val="99"/>
    <w:semiHidden/>
    <w:rsid w:val="00DB3748"/>
    <w:rPr>
      <w:rFonts w:ascii="Segoe UI" w:hAnsi="Segoe UI" w:cs="Segoe UI"/>
      <w:sz w:val="18"/>
      <w:szCs w:val="18"/>
    </w:rPr>
  </w:style>
  <w:style w:type="paragraph" w:styleId="a">
    <w:name w:val="List Number"/>
    <w:basedOn w:val="a0"/>
    <w:rsid w:val="009C1F83"/>
    <w:pPr>
      <w:numPr>
        <w:numId w:val="34"/>
      </w:numPr>
      <w:autoSpaceDE w:val="0"/>
      <w:autoSpaceDN w:val="0"/>
      <w:spacing w:before="60" w:line="288" w:lineRule="auto"/>
      <w:jc w:val="both"/>
    </w:pPr>
    <w:rPr>
      <w:rFonts w:ascii="Times New Roman" w:hAnsi="Times New Roman" w:cs="Times New Roman"/>
      <w:sz w:val="28"/>
      <w:szCs w:val="28"/>
    </w:rPr>
  </w:style>
  <w:style w:type="paragraph" w:styleId="af9">
    <w:name w:val="List Paragraph"/>
    <w:basedOn w:val="a0"/>
    <w:uiPriority w:val="34"/>
    <w:qFormat/>
    <w:rsid w:val="00117FA5"/>
    <w:pPr>
      <w:spacing w:line="288" w:lineRule="auto"/>
      <w:ind w:left="720" w:firstLine="567"/>
      <w:contextualSpacing/>
      <w:jc w:val="both"/>
    </w:pPr>
    <w:rPr>
      <w:rFonts w:ascii="Times New Roman" w:hAnsi="Times New Roman" w:cs="Times New Roman"/>
      <w:sz w:val="28"/>
      <w:szCs w:val="28"/>
    </w:rPr>
  </w:style>
  <w:style w:type="character" w:styleId="afa">
    <w:name w:val="footnote reference"/>
    <w:basedOn w:val="a1"/>
    <w:rsid w:val="00D81CB1"/>
    <w:rPr>
      <w:rFonts w:cs="Times New Roman"/>
      <w:vertAlign w:val="superscript"/>
    </w:rPr>
  </w:style>
  <w:style w:type="paragraph" w:styleId="afb">
    <w:name w:val="footnote text"/>
    <w:basedOn w:val="a0"/>
    <w:link w:val="afc"/>
    <w:rsid w:val="00D81CB1"/>
    <w:pPr>
      <w:ind w:firstLine="567"/>
      <w:jc w:val="both"/>
    </w:pPr>
    <w:rPr>
      <w:rFonts w:ascii="Times New Roman" w:eastAsia="Calibri" w:hAnsi="Times New Roman" w:cs="Times New Roman"/>
      <w:sz w:val="18"/>
    </w:rPr>
  </w:style>
  <w:style w:type="character" w:customStyle="1" w:styleId="afc">
    <w:name w:val="Текст сноски Знак"/>
    <w:basedOn w:val="a1"/>
    <w:link w:val="afb"/>
    <w:rsid w:val="00D81CB1"/>
    <w:rPr>
      <w:rFonts w:ascii="Times New Roman" w:eastAsia="Calibri"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zakupki@niim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tyutyunova@niime.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ADED-D673-4708-8210-873723C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5553</Words>
  <Characters>31655</Characters>
  <Application>Microsoft Office Word</Application>
  <DocSecurity>0</DocSecurity>
  <Lines>263</Lines>
  <Paragraphs>74</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Дубинина Анастасия Дмитриевна</cp:lastModifiedBy>
  <cp:revision>2</cp:revision>
  <cp:lastPrinted>2021-09-14T12:16:00Z</cp:lastPrinted>
  <dcterms:created xsi:type="dcterms:W3CDTF">2022-01-20T13:15:00Z</dcterms:created>
  <dcterms:modified xsi:type="dcterms:W3CDTF">2022-01-20T13:15:00Z</dcterms:modified>
</cp:coreProperties>
</file>