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4" w:rsidRDefault="003E11DF" w:rsidP="003E11DF">
      <w:pPr>
        <w:spacing w:before="120"/>
        <w:ind w:left="6237"/>
        <w:jc w:val="right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>Приложение №2</w:t>
      </w:r>
    </w:p>
    <w:p w:rsidR="003E11DF" w:rsidRDefault="003E11DF" w:rsidP="003E11DF">
      <w:pPr>
        <w:spacing w:before="120"/>
        <w:ind w:left="6237"/>
        <w:jc w:val="right"/>
        <w:rPr>
          <w:rFonts w:cs="Arial"/>
          <w:snapToGrid w:val="0"/>
          <w:color w:val="000000"/>
          <w:sz w:val="16"/>
          <w:szCs w:val="16"/>
        </w:rPr>
      </w:pPr>
      <w:r>
        <w:rPr>
          <w:rFonts w:cs="Arial"/>
          <w:snapToGrid w:val="0"/>
          <w:color w:val="000000"/>
          <w:sz w:val="16"/>
          <w:szCs w:val="16"/>
        </w:rPr>
        <w:t>К техническому заданию на обслуживание ТСБ АЛК АО «НИИМЭ»</w:t>
      </w:r>
    </w:p>
    <w:p w:rsidR="003E11DF" w:rsidRDefault="003E11DF" w:rsidP="00E608E4">
      <w:pPr>
        <w:spacing w:before="120"/>
        <w:jc w:val="center"/>
        <w:rPr>
          <w:rFonts w:cs="Arial"/>
          <w:snapToGrid w:val="0"/>
          <w:color w:val="000000"/>
          <w:sz w:val="24"/>
          <w:szCs w:val="24"/>
        </w:rPr>
      </w:pPr>
    </w:p>
    <w:p w:rsidR="003E11DF" w:rsidRPr="003E11DF" w:rsidRDefault="003E11DF" w:rsidP="00E608E4">
      <w:pPr>
        <w:spacing w:before="120"/>
        <w:jc w:val="center"/>
        <w:rPr>
          <w:rFonts w:cs="Arial"/>
          <w:snapToGrid w:val="0"/>
          <w:color w:val="000000"/>
          <w:sz w:val="24"/>
          <w:szCs w:val="24"/>
        </w:rPr>
      </w:pPr>
      <w:r w:rsidRPr="003E11DF">
        <w:rPr>
          <w:rFonts w:cs="Arial"/>
          <w:snapToGrid w:val="0"/>
          <w:color w:val="000000"/>
          <w:sz w:val="24"/>
          <w:szCs w:val="24"/>
        </w:rPr>
        <w:t xml:space="preserve">Перечень оборудования </w:t>
      </w:r>
      <w:r w:rsidR="00AA2E0B">
        <w:rPr>
          <w:rFonts w:cs="Arial"/>
          <w:snapToGrid w:val="0"/>
          <w:color w:val="000000"/>
          <w:sz w:val="24"/>
          <w:szCs w:val="24"/>
        </w:rPr>
        <w:t>структурно-кабельной сети АЛК</w:t>
      </w:r>
      <w:r w:rsidRPr="003E11DF">
        <w:rPr>
          <w:rFonts w:cs="Arial"/>
          <w:snapToGrid w:val="0"/>
          <w:color w:val="000000"/>
          <w:sz w:val="24"/>
          <w:szCs w:val="24"/>
        </w:rPr>
        <w:t>,</w:t>
      </w:r>
      <w:r w:rsidR="00AA2E0B">
        <w:rPr>
          <w:rFonts w:cs="Arial"/>
          <w:snapToGrid w:val="0"/>
          <w:color w:val="000000"/>
          <w:sz w:val="24"/>
          <w:szCs w:val="24"/>
        </w:rPr>
        <w:t xml:space="preserve"> п</w:t>
      </w:r>
      <w:r w:rsidRPr="003E11DF">
        <w:rPr>
          <w:rFonts w:cs="Arial"/>
          <w:snapToGrid w:val="0"/>
          <w:color w:val="000000"/>
          <w:sz w:val="24"/>
          <w:szCs w:val="24"/>
        </w:rPr>
        <w:t>одлежащего регулярному обслуживанию</w:t>
      </w:r>
    </w:p>
    <w:p w:rsidR="003E11DF" w:rsidRDefault="003E11DF" w:rsidP="00E608E4">
      <w:pPr>
        <w:spacing w:before="120"/>
        <w:jc w:val="center"/>
        <w:rPr>
          <w:rFonts w:cs="Arial"/>
          <w:snapToGrid w:val="0"/>
          <w:color w:val="000000"/>
          <w:sz w:val="16"/>
          <w:szCs w:val="16"/>
        </w:rPr>
      </w:pPr>
    </w:p>
    <w:tbl>
      <w:tblPr>
        <w:tblW w:w="964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410"/>
        <w:gridCol w:w="1134"/>
        <w:gridCol w:w="1134"/>
      </w:tblGrid>
      <w:tr w:rsidR="003E11DF" w:rsidRPr="007D478F" w:rsidTr="00AA2E0B">
        <w:tc>
          <w:tcPr>
            <w:tcW w:w="567" w:type="dxa"/>
            <w:vAlign w:val="center"/>
          </w:tcPr>
          <w:p w:rsidR="003E11DF" w:rsidRPr="007D478F" w:rsidRDefault="003E11DF" w:rsidP="00683A3A">
            <w:pPr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№</w:t>
            </w:r>
          </w:p>
        </w:tc>
        <w:tc>
          <w:tcPr>
            <w:tcW w:w="4395" w:type="dxa"/>
            <w:vAlign w:val="center"/>
          </w:tcPr>
          <w:p w:rsidR="003E11DF" w:rsidRPr="007D478F" w:rsidRDefault="003E11DF" w:rsidP="00683A3A">
            <w:pPr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Наименование и техническая характеристика</w:t>
            </w:r>
          </w:p>
        </w:tc>
        <w:tc>
          <w:tcPr>
            <w:tcW w:w="2410" w:type="dxa"/>
            <w:vAlign w:val="center"/>
          </w:tcPr>
          <w:p w:rsidR="003E11DF" w:rsidRPr="007D478F" w:rsidRDefault="003E11DF" w:rsidP="003E11DF">
            <w:pPr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Тип, марка</w:t>
            </w:r>
          </w:p>
        </w:tc>
        <w:tc>
          <w:tcPr>
            <w:tcW w:w="1134" w:type="dxa"/>
            <w:vAlign w:val="center"/>
          </w:tcPr>
          <w:p w:rsidR="003E11DF" w:rsidRPr="007D478F" w:rsidRDefault="003E11DF" w:rsidP="003E11DF">
            <w:pPr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E11DF" w:rsidRPr="007D478F" w:rsidRDefault="003E11DF" w:rsidP="003E11DF">
            <w:pPr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Кол-во</w:t>
            </w:r>
          </w:p>
        </w:tc>
      </w:tr>
      <w:tr w:rsidR="003E11DF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Коммутатор 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Huawei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> S1720-52GWR-PWR-4X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S1720-52GWR-PWR-4X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5</w:t>
            </w:r>
          </w:p>
        </w:tc>
      </w:tr>
      <w:tr w:rsidR="003E11DF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Коммутатор 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Huawei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> S1720X-16XWR-E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S1720X-16XWR-E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1</w:t>
            </w:r>
          </w:p>
        </w:tc>
      </w:tr>
      <w:tr w:rsidR="003E11DF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 xml:space="preserve">KVM переключатель, 1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user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 xml:space="preserve"> PS2/USB/VGA консоль LCD 17", 8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cpu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>/ портов/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port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 xml:space="preserve"> (PS2/USB/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Sun+VGA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>)/RS232, без модулей, 1600x1200 60Hz (40м), 1U 19"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KL1508AM-AXA-RG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1</w:t>
            </w:r>
          </w:p>
        </w:tc>
      </w:tr>
      <w:tr w:rsidR="003E11DF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 xml:space="preserve">Источник бесперебойного питания с двойным преобразованием мощности APC SRT10KXLI, SRT, 10000VA/10000W,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On-Line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APC SRT10KXLI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1</w:t>
            </w:r>
          </w:p>
        </w:tc>
      </w:tr>
      <w:tr w:rsidR="003E11DF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 xml:space="preserve">ИБП APC SMT1500RMI2U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Smart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>-UPS 1500VA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APC SMT1500RMI2U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DF" w:rsidRPr="007D478F" w:rsidRDefault="003E11DF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4</w:t>
            </w:r>
          </w:p>
        </w:tc>
      </w:tr>
      <w:tr w:rsidR="00AA2E0B" w:rsidRPr="007D478F" w:rsidTr="00AA2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B" w:rsidRPr="007D478F" w:rsidRDefault="00AA2E0B" w:rsidP="00AA2E0B">
            <w:pPr>
              <w:pStyle w:val="a3"/>
              <w:numPr>
                <w:ilvl w:val="0"/>
                <w:numId w:val="2"/>
              </w:numPr>
              <w:spacing w:beforeLines="40" w:before="96" w:afterLines="40" w:after="96"/>
              <w:ind w:left="57" w:firstLine="0"/>
              <w:jc w:val="center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B" w:rsidRPr="007D478F" w:rsidRDefault="00AA2E0B" w:rsidP="00AA2E0B">
            <w:pPr>
              <w:spacing w:beforeLines="40" w:before="96" w:afterLines="40" w:after="96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 xml:space="preserve">Инжектор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РоЕ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 xml:space="preserve">. </w:t>
            </w:r>
            <w:proofErr w:type="gramStart"/>
            <w:r w:rsidRPr="007D478F">
              <w:rPr>
                <w:rFonts w:cs="Arial"/>
                <w:snapToGrid w:val="0"/>
                <w:color w:val="000000"/>
              </w:rPr>
              <w:t>Пассивный</w:t>
            </w:r>
            <w:proofErr w:type="gramEnd"/>
            <w:r w:rsidRPr="007D478F"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Fast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 xml:space="preserve"> </w:t>
            </w:r>
            <w:proofErr w:type="spellStart"/>
            <w:r w:rsidRPr="007D478F">
              <w:rPr>
                <w:rFonts w:cs="Arial"/>
                <w:snapToGrid w:val="0"/>
                <w:color w:val="000000"/>
              </w:rPr>
              <w:t>Ethernet</w:t>
            </w:r>
            <w:proofErr w:type="spellEnd"/>
            <w:r w:rsidRPr="007D478F">
              <w:rPr>
                <w:rFonts w:cs="Arial"/>
                <w:snapToGrid w:val="0"/>
                <w:color w:val="000000"/>
              </w:rPr>
              <w:t xml:space="preserve"> на 12 портов.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B" w:rsidRPr="007D478F" w:rsidRDefault="00AA2E0B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Midspan-12/P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B" w:rsidRPr="007D478F" w:rsidRDefault="00AA2E0B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0B" w:rsidRPr="007D478F" w:rsidRDefault="00AA2E0B" w:rsidP="00AA2E0B">
            <w:pPr>
              <w:spacing w:beforeLines="40" w:before="96" w:afterLines="40" w:after="96"/>
              <w:jc w:val="center"/>
              <w:rPr>
                <w:rFonts w:cs="Arial"/>
                <w:snapToGrid w:val="0"/>
                <w:color w:val="000000"/>
              </w:rPr>
            </w:pPr>
            <w:r w:rsidRPr="007D478F">
              <w:rPr>
                <w:rFonts w:cs="Arial"/>
                <w:snapToGrid w:val="0"/>
                <w:color w:val="000000"/>
              </w:rPr>
              <w:t>10</w:t>
            </w:r>
          </w:p>
        </w:tc>
      </w:tr>
    </w:tbl>
    <w:p w:rsidR="003E11DF" w:rsidRPr="00E608E4" w:rsidRDefault="003E11DF" w:rsidP="00E608E4">
      <w:pPr>
        <w:spacing w:before="120"/>
        <w:jc w:val="center"/>
        <w:rPr>
          <w:rFonts w:cs="Arial"/>
          <w:snapToGrid w:val="0"/>
          <w:color w:val="000000"/>
          <w:sz w:val="16"/>
          <w:szCs w:val="16"/>
        </w:rPr>
      </w:pPr>
      <w:bookmarkStart w:id="0" w:name="_GoBack"/>
      <w:bookmarkEnd w:id="0"/>
    </w:p>
    <w:sectPr w:rsidR="003E11DF" w:rsidRPr="00E6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A68"/>
    <w:multiLevelType w:val="hybridMultilevel"/>
    <w:tmpl w:val="C398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C73"/>
    <w:multiLevelType w:val="hybridMultilevel"/>
    <w:tmpl w:val="C57807EC"/>
    <w:lvl w:ilvl="0" w:tplc="5E6CD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E4"/>
    <w:rsid w:val="003E11DF"/>
    <w:rsid w:val="0046536E"/>
    <w:rsid w:val="007D478F"/>
    <w:rsid w:val="00855821"/>
    <w:rsid w:val="00AA2E0B"/>
    <w:rsid w:val="00E608E4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Микерин Сергей Борисович</dc:creator>
  <cp:lastModifiedBy>Микерин Сергей Борисович</cp:lastModifiedBy>
  <cp:revision>3</cp:revision>
  <cp:lastPrinted>2019-07-22T13:51:00Z</cp:lastPrinted>
  <dcterms:created xsi:type="dcterms:W3CDTF">2019-07-22T12:39:00Z</dcterms:created>
  <dcterms:modified xsi:type="dcterms:W3CDTF">2019-08-07T08:59:00Z</dcterms:modified>
</cp:coreProperties>
</file>