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D0" w:rsidRPr="00ED2E2B" w:rsidRDefault="009038C5" w:rsidP="00ED2E2B">
      <w:pPr>
        <w:pBdr>
          <w:bottom w:val="double" w:sz="4" w:space="1" w:color="808080" w:themeColor="background1" w:themeShade="80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ED2E2B">
        <w:rPr>
          <w:bCs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D3BF694" wp14:editId="406F569F">
            <wp:simplePos x="0" y="0"/>
            <wp:positionH relativeFrom="column">
              <wp:posOffset>5200650</wp:posOffset>
            </wp:positionH>
            <wp:positionV relativeFrom="paragraph">
              <wp:posOffset>794385</wp:posOffset>
            </wp:positionV>
            <wp:extent cx="942340" cy="7594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ТЕМАТИЧЕСКИЕ РАЗДЕЛЫ НАУЧНОГО ЖУРНАЛА </w:t>
      </w:r>
      <w:r w:rsid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 «ЭЛЕКТРОННАЯ ТЕХНИКА. СЕРИЯ 3. </w:t>
      </w:r>
      <w:r w:rsidRP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МИКРОЭЛЕКТРОНИКА» </w:t>
      </w:r>
      <w:r w:rsid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                                                    </w:t>
      </w:r>
      <w:r w:rsidRP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>И КОЛИЧЕСТВО СТАТЕЙ В НИХ</w:t>
      </w:r>
    </w:p>
    <w:tbl>
      <w:tblPr>
        <w:tblW w:w="7652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6"/>
        <w:gridCol w:w="5233"/>
        <w:gridCol w:w="452"/>
        <w:gridCol w:w="58"/>
        <w:gridCol w:w="452"/>
        <w:gridCol w:w="649"/>
        <w:gridCol w:w="452"/>
      </w:tblGrid>
      <w:tr w:rsidR="00066AD0" w:rsidRPr="00066AD0" w:rsidTr="009038C5">
        <w:trPr>
          <w:gridAfter w:val="1"/>
          <w:wAfter w:w="452" w:type="dxa"/>
          <w:trHeight w:val="225"/>
          <w:tblCellSpacing w:w="0" w:type="dxa"/>
          <w:jc w:val="center"/>
        </w:trPr>
        <w:tc>
          <w:tcPr>
            <w:tcW w:w="356" w:type="dxa"/>
            <w:vAlign w:val="center"/>
            <w:hideMark/>
          </w:tcPr>
          <w:p w:rsidR="009038C5" w:rsidRDefault="00066AD0" w:rsidP="00066AD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066AD0" w:rsidRPr="00066AD0" w:rsidRDefault="00066AD0" w:rsidP="00066AD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3" w:type="dxa"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Тематическая рубрика</w:t>
            </w:r>
          </w:p>
        </w:tc>
        <w:tc>
          <w:tcPr>
            <w:tcW w:w="1611" w:type="dxa"/>
            <w:gridSpan w:val="4"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Публикаций</w:t>
            </w:r>
          </w:p>
        </w:tc>
      </w:tr>
      <w:tr w:rsidR="00066AD0" w:rsidRPr="00066AD0" w:rsidTr="009038C5">
        <w:trPr>
          <w:gridAfter w:val="1"/>
          <w:wAfter w:w="452" w:type="dxa"/>
          <w:tblCellSpacing w:w="0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66AD0" w:rsidRPr="00066AD0" w:rsidRDefault="00066AD0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AD0" w:rsidRPr="00066AD0" w:rsidTr="009038C5">
        <w:trPr>
          <w:trHeight w:val="225"/>
          <w:tblCellSpacing w:w="0" w:type="dxa"/>
          <w:jc w:val="center"/>
        </w:trPr>
        <w:tc>
          <w:tcPr>
            <w:tcW w:w="0" w:type="auto"/>
            <w:hideMark/>
          </w:tcPr>
          <w:p w:rsidR="00066AD0" w:rsidRPr="00066AD0" w:rsidRDefault="00066AD0" w:rsidP="0006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gridSpan w:val="2"/>
            <w:hideMark/>
          </w:tcPr>
          <w:p w:rsidR="00066AD0" w:rsidRPr="00066AD0" w:rsidRDefault="00702B5D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>47.</w:t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ED1C24"/>
                  <w:sz w:val="16"/>
                  <w:szCs w:val="16"/>
                </w:rPr>
                <w:t>00.00</w:t>
              </w:r>
            </w:hyperlink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 </w:t>
            </w:r>
            <w:hyperlink r:id="rId7" w:history="1">
              <w:r w:rsidR="00066AD0" w:rsidRPr="009038C5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lang w:eastAsia="ru-RU"/>
                </w:rPr>
                <w:t>Электроника. Радиотехника</w:t>
              </w:r>
            </w:hyperlink>
          </w:p>
        </w:tc>
        <w:tc>
          <w:tcPr>
            <w:tcW w:w="510" w:type="dxa"/>
            <w:gridSpan w:val="2"/>
            <w:noWrap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90  </w:t>
            </w:r>
          </w:p>
        </w:tc>
        <w:tc>
          <w:tcPr>
            <w:tcW w:w="1101" w:type="dxa"/>
            <w:gridSpan w:val="2"/>
            <w:vAlign w:val="center"/>
            <w:hideMark/>
          </w:tcPr>
          <w:p w:rsidR="00066AD0" w:rsidRPr="00066AD0" w:rsidRDefault="00066AD0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66AD0" w:rsidRPr="00066AD0" w:rsidTr="009038C5">
        <w:trPr>
          <w:trHeight w:val="225"/>
          <w:tblCellSpacing w:w="0" w:type="dxa"/>
          <w:jc w:val="center"/>
        </w:trPr>
        <w:tc>
          <w:tcPr>
            <w:tcW w:w="0" w:type="auto"/>
            <w:hideMark/>
          </w:tcPr>
          <w:p w:rsidR="00066AD0" w:rsidRPr="00066AD0" w:rsidRDefault="00066AD0" w:rsidP="0006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5" w:type="dxa"/>
            <w:gridSpan w:val="2"/>
            <w:hideMark/>
          </w:tcPr>
          <w:p w:rsidR="00066AD0" w:rsidRPr="00066AD0" w:rsidRDefault="00702B5D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>29.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ED1C24"/>
                  <w:sz w:val="16"/>
                  <w:szCs w:val="16"/>
                </w:rPr>
                <w:t>00.00</w:t>
              </w:r>
            </w:hyperlink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 </w:t>
            </w:r>
            <w:hyperlink r:id="rId9" w:history="1">
              <w:r w:rsidR="00066AD0" w:rsidRPr="009038C5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510" w:type="dxa"/>
            <w:gridSpan w:val="2"/>
            <w:noWrap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10  </w:t>
            </w:r>
          </w:p>
        </w:tc>
        <w:tc>
          <w:tcPr>
            <w:tcW w:w="1101" w:type="dxa"/>
            <w:gridSpan w:val="2"/>
            <w:vAlign w:val="center"/>
            <w:hideMark/>
          </w:tcPr>
          <w:p w:rsidR="00066AD0" w:rsidRPr="00066AD0" w:rsidRDefault="00066AD0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66AD0" w:rsidRPr="00066AD0" w:rsidTr="009038C5">
        <w:trPr>
          <w:trHeight w:val="225"/>
          <w:tblCellSpacing w:w="0" w:type="dxa"/>
          <w:jc w:val="center"/>
        </w:trPr>
        <w:tc>
          <w:tcPr>
            <w:tcW w:w="0" w:type="auto"/>
            <w:hideMark/>
          </w:tcPr>
          <w:p w:rsidR="00066AD0" w:rsidRPr="00066AD0" w:rsidRDefault="00066AD0" w:rsidP="0006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5" w:type="dxa"/>
            <w:gridSpan w:val="2"/>
            <w:hideMark/>
          </w:tcPr>
          <w:p w:rsidR="00066AD0" w:rsidRPr="00066AD0" w:rsidRDefault="00702B5D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>31.</w:t>
            </w:r>
            <w:hyperlink r:id="rId10" w:history="1">
              <w:r>
                <w:rPr>
                  <w:rFonts w:ascii="Tahoma" w:hAnsi="Tahoma" w:cs="Tahoma"/>
                  <w:b/>
                  <w:bCs/>
                  <w:color w:val="ED1C24"/>
                  <w:sz w:val="16"/>
                  <w:szCs w:val="16"/>
                </w:rPr>
                <w:t>00.00</w:t>
              </w:r>
            </w:hyperlink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 </w:t>
            </w:r>
            <w:hyperlink r:id="rId11" w:history="1">
              <w:r w:rsidR="00066AD0" w:rsidRPr="009038C5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510" w:type="dxa"/>
            <w:gridSpan w:val="2"/>
            <w:noWrap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101" w:type="dxa"/>
            <w:gridSpan w:val="2"/>
            <w:vAlign w:val="center"/>
            <w:hideMark/>
          </w:tcPr>
          <w:p w:rsidR="00066AD0" w:rsidRPr="00066AD0" w:rsidRDefault="00066AD0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66AD0" w:rsidRPr="00066AD0" w:rsidTr="009038C5">
        <w:trPr>
          <w:trHeight w:val="225"/>
          <w:tblCellSpacing w:w="0" w:type="dxa"/>
          <w:jc w:val="center"/>
        </w:trPr>
        <w:tc>
          <w:tcPr>
            <w:tcW w:w="0" w:type="auto"/>
            <w:hideMark/>
          </w:tcPr>
          <w:p w:rsidR="00066AD0" w:rsidRPr="00066AD0" w:rsidRDefault="00066AD0" w:rsidP="0006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5" w:type="dxa"/>
            <w:gridSpan w:val="2"/>
            <w:hideMark/>
          </w:tcPr>
          <w:p w:rsidR="00066AD0" w:rsidRPr="00066AD0" w:rsidRDefault="00702B5D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>50.</w:t>
            </w:r>
            <w:hyperlink r:id="rId12" w:history="1">
              <w:r>
                <w:rPr>
                  <w:rFonts w:ascii="Tahoma" w:hAnsi="Tahoma" w:cs="Tahoma"/>
                  <w:b/>
                  <w:bCs/>
                  <w:color w:val="ED1C24"/>
                  <w:sz w:val="16"/>
                  <w:szCs w:val="16"/>
                </w:rPr>
                <w:t>00.00</w:t>
              </w:r>
            </w:hyperlink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 </w:t>
            </w:r>
            <w:hyperlink r:id="rId13" w:history="1">
              <w:r w:rsidR="00066AD0" w:rsidRPr="009038C5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lang w:eastAsia="ru-RU"/>
                </w:rPr>
                <w:t>Автоматика. Вычислительная техника</w:t>
              </w:r>
            </w:hyperlink>
          </w:p>
        </w:tc>
        <w:tc>
          <w:tcPr>
            <w:tcW w:w="510" w:type="dxa"/>
            <w:gridSpan w:val="2"/>
            <w:noWrap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3  </w:t>
            </w:r>
          </w:p>
        </w:tc>
        <w:tc>
          <w:tcPr>
            <w:tcW w:w="1101" w:type="dxa"/>
            <w:gridSpan w:val="2"/>
            <w:vAlign w:val="center"/>
            <w:hideMark/>
          </w:tcPr>
          <w:p w:rsidR="00066AD0" w:rsidRPr="00066AD0" w:rsidRDefault="00066AD0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66AD0" w:rsidRPr="00066AD0" w:rsidTr="009038C5">
        <w:trPr>
          <w:trHeight w:val="225"/>
          <w:tblCellSpacing w:w="0" w:type="dxa"/>
          <w:jc w:val="center"/>
        </w:trPr>
        <w:tc>
          <w:tcPr>
            <w:tcW w:w="0" w:type="auto"/>
            <w:hideMark/>
          </w:tcPr>
          <w:p w:rsidR="00066AD0" w:rsidRPr="00066AD0" w:rsidRDefault="00066AD0" w:rsidP="0006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5" w:type="dxa"/>
            <w:gridSpan w:val="2"/>
            <w:hideMark/>
          </w:tcPr>
          <w:p w:rsidR="00066AD0" w:rsidRPr="00066AD0" w:rsidRDefault="00702B5D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>55.</w:t>
            </w:r>
            <w:hyperlink r:id="rId14" w:history="1">
              <w:r>
                <w:rPr>
                  <w:rFonts w:ascii="Tahoma" w:hAnsi="Tahoma" w:cs="Tahoma"/>
                  <w:b/>
                  <w:bCs/>
                  <w:color w:val="ED1C24"/>
                  <w:sz w:val="16"/>
                  <w:szCs w:val="16"/>
                </w:rPr>
                <w:t>00.00</w:t>
              </w:r>
            </w:hyperlink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 </w:t>
            </w:r>
            <w:hyperlink r:id="rId15" w:history="1">
              <w:r w:rsidR="00066AD0" w:rsidRPr="009038C5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lang w:eastAsia="ru-RU"/>
                </w:rPr>
                <w:t>Машиностроение</w:t>
              </w:r>
            </w:hyperlink>
          </w:p>
        </w:tc>
        <w:tc>
          <w:tcPr>
            <w:tcW w:w="510" w:type="dxa"/>
            <w:gridSpan w:val="2"/>
            <w:noWrap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2  </w:t>
            </w:r>
          </w:p>
        </w:tc>
        <w:tc>
          <w:tcPr>
            <w:tcW w:w="1101" w:type="dxa"/>
            <w:gridSpan w:val="2"/>
            <w:vAlign w:val="center"/>
            <w:hideMark/>
          </w:tcPr>
          <w:p w:rsidR="00066AD0" w:rsidRPr="00066AD0" w:rsidRDefault="00066AD0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66AD0" w:rsidRPr="00066AD0" w:rsidTr="009038C5">
        <w:trPr>
          <w:trHeight w:val="225"/>
          <w:tblCellSpacing w:w="0" w:type="dxa"/>
          <w:jc w:val="center"/>
        </w:trPr>
        <w:tc>
          <w:tcPr>
            <w:tcW w:w="0" w:type="auto"/>
            <w:hideMark/>
          </w:tcPr>
          <w:p w:rsidR="00066AD0" w:rsidRPr="00066AD0" w:rsidRDefault="00066AD0" w:rsidP="0006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5" w:type="dxa"/>
            <w:gridSpan w:val="2"/>
            <w:hideMark/>
          </w:tcPr>
          <w:p w:rsidR="00066AD0" w:rsidRPr="00066AD0" w:rsidRDefault="00702B5D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>81.</w:t>
            </w:r>
            <w:hyperlink r:id="rId16" w:history="1">
              <w:r>
                <w:rPr>
                  <w:rFonts w:ascii="Tahoma" w:hAnsi="Tahoma" w:cs="Tahoma"/>
                  <w:b/>
                  <w:bCs/>
                  <w:color w:val="ED1C24"/>
                  <w:sz w:val="16"/>
                  <w:szCs w:val="16"/>
                </w:rPr>
                <w:t>00.00</w:t>
              </w:r>
            </w:hyperlink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 </w:t>
            </w:r>
            <w:hyperlink r:id="rId17" w:history="1">
              <w:r w:rsidR="00066AD0" w:rsidRPr="009038C5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lang w:eastAsia="ru-RU"/>
                </w:rPr>
                <w:t>Общие и комплексные проблемы технических и прикладных наук и отраслей народного хозяйства</w:t>
              </w:r>
            </w:hyperlink>
          </w:p>
        </w:tc>
        <w:tc>
          <w:tcPr>
            <w:tcW w:w="510" w:type="dxa"/>
            <w:gridSpan w:val="2"/>
            <w:noWrap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2  </w:t>
            </w:r>
          </w:p>
        </w:tc>
        <w:tc>
          <w:tcPr>
            <w:tcW w:w="1101" w:type="dxa"/>
            <w:gridSpan w:val="2"/>
            <w:vAlign w:val="center"/>
            <w:hideMark/>
          </w:tcPr>
          <w:p w:rsidR="00066AD0" w:rsidRPr="00066AD0" w:rsidRDefault="00066AD0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66AD0" w:rsidRPr="00066AD0" w:rsidTr="009038C5">
        <w:trPr>
          <w:trHeight w:val="225"/>
          <w:tblCellSpacing w:w="0" w:type="dxa"/>
          <w:jc w:val="center"/>
        </w:trPr>
        <w:tc>
          <w:tcPr>
            <w:tcW w:w="0" w:type="auto"/>
            <w:hideMark/>
          </w:tcPr>
          <w:p w:rsidR="00066AD0" w:rsidRPr="00066AD0" w:rsidRDefault="00066AD0" w:rsidP="0006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5" w:type="dxa"/>
            <w:gridSpan w:val="2"/>
            <w:hideMark/>
          </w:tcPr>
          <w:p w:rsidR="009038C5" w:rsidRPr="00066AD0" w:rsidRDefault="00702B5D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>02.</w:t>
            </w:r>
            <w:hyperlink r:id="rId18" w:history="1">
              <w:r>
                <w:rPr>
                  <w:rFonts w:ascii="Tahoma" w:hAnsi="Tahoma" w:cs="Tahoma"/>
                  <w:b/>
                  <w:bCs/>
                  <w:color w:val="ED1C24"/>
                  <w:sz w:val="16"/>
                  <w:szCs w:val="16"/>
                </w:rPr>
                <w:t>00.00</w:t>
              </w:r>
            </w:hyperlink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 </w:t>
            </w:r>
            <w:hyperlink r:id="rId19" w:history="1">
              <w:r w:rsidR="00066AD0" w:rsidRPr="009038C5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lang w:eastAsia="ru-RU"/>
                </w:rPr>
                <w:t>Философия</w:t>
              </w:r>
            </w:hyperlink>
          </w:p>
        </w:tc>
        <w:tc>
          <w:tcPr>
            <w:tcW w:w="510" w:type="dxa"/>
            <w:gridSpan w:val="2"/>
            <w:noWrap/>
            <w:vAlign w:val="center"/>
            <w:hideMark/>
          </w:tcPr>
          <w:p w:rsidR="00066AD0" w:rsidRPr="00066AD0" w:rsidRDefault="00066AD0" w:rsidP="00066AD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6AD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1  </w:t>
            </w:r>
          </w:p>
        </w:tc>
        <w:tc>
          <w:tcPr>
            <w:tcW w:w="0" w:type="auto"/>
            <w:gridSpan w:val="2"/>
            <w:hideMark/>
          </w:tcPr>
          <w:p w:rsidR="00066AD0" w:rsidRPr="00066AD0" w:rsidRDefault="00066AD0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8C5" w:rsidRPr="00066AD0" w:rsidTr="009038C5">
        <w:trPr>
          <w:gridAfter w:val="1"/>
          <w:wAfter w:w="452" w:type="dxa"/>
          <w:trHeight w:val="225"/>
          <w:tblCellSpacing w:w="0" w:type="dxa"/>
          <w:jc w:val="center"/>
        </w:trPr>
        <w:tc>
          <w:tcPr>
            <w:tcW w:w="0" w:type="auto"/>
          </w:tcPr>
          <w:p w:rsidR="009038C5" w:rsidRPr="00066AD0" w:rsidRDefault="009038C5" w:rsidP="0006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38C5" w:rsidRDefault="009038C5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</w:p>
          <w:p w:rsidR="009038C5" w:rsidRDefault="009038C5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</w:p>
          <w:p w:rsidR="009038C5" w:rsidRDefault="009038C5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</w:p>
          <w:p w:rsidR="009038C5" w:rsidRPr="00066AD0" w:rsidRDefault="009038C5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noWrap/>
            <w:vAlign w:val="center"/>
          </w:tcPr>
          <w:p w:rsidR="009038C5" w:rsidRPr="00066AD0" w:rsidRDefault="009038C5" w:rsidP="00066AD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038C5" w:rsidRPr="00066AD0" w:rsidRDefault="009038C5" w:rsidP="0006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3F77" w:rsidRDefault="009038C5" w:rsidP="009038C5">
      <w:pPr>
        <w:ind w:left="-851"/>
      </w:pPr>
      <w:r>
        <w:rPr>
          <w:noProof/>
          <w:lang w:eastAsia="ru-RU"/>
        </w:rPr>
        <w:drawing>
          <wp:inline distT="0" distB="0" distL="0" distR="0" wp14:anchorId="1F806796" wp14:editId="2F4472B4">
            <wp:extent cx="6954051" cy="3596128"/>
            <wp:effectExtent l="0" t="0" r="0" b="4445"/>
            <wp:docPr id="1" name="Диаграмма 1" title="Распределение публикаций по тематике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2B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D0"/>
    <w:rsid w:val="00066AD0"/>
    <w:rsid w:val="002B3F77"/>
    <w:rsid w:val="00702B5D"/>
    <w:rsid w:val="00894176"/>
    <w:rsid w:val="009038C5"/>
    <w:rsid w:val="00ED2E2B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A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A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rubrics.asp?rcode=290000" TargetMode="External"/><Relationship Id="rId13" Type="http://schemas.openxmlformats.org/officeDocument/2006/relationships/hyperlink" Target="javascript:main_page(%22title_items.asp?id=41329&amp;rubriccode=500000%22)" TargetMode="External"/><Relationship Id="rId18" Type="http://schemas.openxmlformats.org/officeDocument/2006/relationships/hyperlink" Target="https://elibrary.ru/rubrics.asp?rcode=020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main_page(%22title_items.asp?id=41329&amp;rubriccode=470000%22)" TargetMode="External"/><Relationship Id="rId12" Type="http://schemas.openxmlformats.org/officeDocument/2006/relationships/hyperlink" Target="https://elibrary.ru/rubrics.asp?rcode=500000" TargetMode="External"/><Relationship Id="rId17" Type="http://schemas.openxmlformats.org/officeDocument/2006/relationships/hyperlink" Target="javascript:main_page(%22title_items.asp?id=41329&amp;rubriccode=810000%22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rubrics.asp?rcode=810000" TargetMode="External"/><Relationship Id="rId20" Type="http://schemas.openxmlformats.org/officeDocument/2006/relationships/chart" Target="charts/chart1.xml"/><Relationship Id="rId1" Type="http://schemas.openxmlformats.org/officeDocument/2006/relationships/styles" Target="styles.xml"/><Relationship Id="rId6" Type="http://schemas.openxmlformats.org/officeDocument/2006/relationships/hyperlink" Target="https://elibrary.ru/rubrics.asp?rcode=470000" TargetMode="External"/><Relationship Id="rId11" Type="http://schemas.openxmlformats.org/officeDocument/2006/relationships/hyperlink" Target="javascript:main_page(%22title_items.asp?id=41329&amp;rubriccode=310000%22)" TargetMode="External"/><Relationship Id="rId5" Type="http://schemas.openxmlformats.org/officeDocument/2006/relationships/image" Target="media/image1.png"/><Relationship Id="rId15" Type="http://schemas.openxmlformats.org/officeDocument/2006/relationships/hyperlink" Target="javascript:main_page(%22title_items.asp?id=41329&amp;rubriccode=550000%22)" TargetMode="External"/><Relationship Id="rId10" Type="http://schemas.openxmlformats.org/officeDocument/2006/relationships/hyperlink" Target="https://elibrary.ru/rubrics.asp?rcode=310000" TargetMode="External"/><Relationship Id="rId19" Type="http://schemas.openxmlformats.org/officeDocument/2006/relationships/hyperlink" Target="javascript:main_page(%22title_items.asp?id=41329&amp;rubriccode=020000%2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main_page(%22title_items.asp?id=41329&amp;rubriccode=290000%22)" TargetMode="External"/><Relationship Id="rId14" Type="http://schemas.openxmlformats.org/officeDocument/2006/relationships/hyperlink" Target="https://elibrary.ru/rubrics.asp?rcode=550000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214936247723135E-2"/>
          <c:y val="6.6725487262451255E-2"/>
          <c:w val="0.60302211294220198"/>
          <c:h val="0.8881944920244958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E0EA80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dLbl>
              <c:idx val="3"/>
              <c:layout>
                <c:manualLayout>
                  <c:x val="2.5549434594326164E-2"/>
                  <c:y val="5.70272424556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05681131484764E-2"/>
                  <c:y val="5.1734658596995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202734890058616E-2"/>
                  <c:y val="5.4915196089963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074997620825894E-4"/>
                  <c:y val="5.3024146176073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Лист1!$K$4:$K$10</c:f>
              <c:strCache>
                <c:ptCount val="7"/>
                <c:pt idx="0">
                  <c:v>Электроника. Радиотехника</c:v>
                </c:pt>
                <c:pt idx="1">
                  <c:v>Физика</c:v>
                </c:pt>
                <c:pt idx="2">
                  <c:v>Химия</c:v>
                </c:pt>
                <c:pt idx="3">
                  <c:v>Автоматика. Вычисилтельная техника</c:v>
                </c:pt>
                <c:pt idx="4">
                  <c:v>Машиностроение</c:v>
                </c:pt>
                <c:pt idx="5">
                  <c:v>Общие и комплексные проблемы технических и прикладных наук и отраслей народного хозяйства</c:v>
                </c:pt>
                <c:pt idx="6">
                  <c:v>Философия</c:v>
                </c:pt>
              </c:strCache>
            </c:strRef>
          </c:cat>
          <c:val>
            <c:numRef>
              <c:f>Лист1!$L$4:$L$10</c:f>
              <c:numCache>
                <c:formatCode>General</c:formatCode>
                <c:ptCount val="7"/>
                <c:pt idx="0">
                  <c:v>90</c:v>
                </c:pt>
                <c:pt idx="1">
                  <c:v>10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5">
            <a:lumMod val="20000"/>
            <a:lumOff val="80000"/>
          </a:schemeClr>
        </a:solidFill>
        <a:ln>
          <a:solidFill>
            <a:schemeClr val="tx2"/>
          </a:solidFill>
        </a:ln>
      </c:spPr>
    </c:plotArea>
    <c:legend>
      <c:legendPos val="r"/>
      <c:layout>
        <c:manualLayout>
          <c:xMode val="edge"/>
          <c:yMode val="edge"/>
          <c:x val="0.63781413164786971"/>
          <c:y val="5.1745478663127557E-2"/>
          <c:w val="0.3274858064745283"/>
          <c:h val="0.90587737700104121"/>
        </c:manualLayout>
      </c:layout>
      <c:overlay val="0"/>
      <c:spPr>
        <a:solidFill>
          <a:schemeClr val="accent5">
            <a:lumMod val="20000"/>
            <a:lumOff val="80000"/>
          </a:schemeClr>
        </a:solidFill>
        <a:ln>
          <a:solidFill>
            <a:schemeClr val="tx2"/>
          </a:solidFill>
        </a:ln>
      </c:spPr>
      <c:txPr>
        <a:bodyPr/>
        <a:lstStyle/>
        <a:p>
          <a:pPr>
            <a:defRPr sz="1100" kern="1000" baseline="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0.05709</cdr:x>
      <cdr:y>0</cdr:y>
    </cdr:from>
    <cdr:to>
      <cdr:x>0.45734</cdr:x>
      <cdr:y>0.08768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9111" y="-3296450"/>
          <a:ext cx="2377656" cy="294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0">
              <a:solidFill>
                <a:schemeClr val="tx2">
                  <a:lumMod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Распределение</a:t>
          </a:r>
          <a:r>
            <a:rPr lang="ru-RU" sz="1400" b="0" baseline="0">
              <a:solidFill>
                <a:schemeClr val="tx2">
                  <a:lumMod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 публикаций по тематике</a:t>
          </a:r>
          <a:endParaRPr lang="ru-RU" sz="1400" b="0">
            <a:solidFill>
              <a:schemeClr val="tx2">
                <a:lumMod val="50000"/>
              </a:schemeClr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3</cp:revision>
  <dcterms:created xsi:type="dcterms:W3CDTF">2017-09-05T08:24:00Z</dcterms:created>
  <dcterms:modified xsi:type="dcterms:W3CDTF">2017-09-05T12:38:00Z</dcterms:modified>
</cp:coreProperties>
</file>