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3360F8"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5F0C62" w:rsidRDefault="005F5773" w:rsidP="005F0C62">
      <w:pPr>
        <w:ind w:firstLine="0"/>
        <w:jc w:val="center"/>
        <w:rPr>
          <w:b/>
          <w:color w:val="000000" w:themeColor="text1"/>
        </w:rPr>
      </w:pPr>
    </w:p>
    <w:p w:rsidR="00B2063A" w:rsidRDefault="00DE7027" w:rsidP="001C2118">
      <w:pPr>
        <w:tabs>
          <w:tab w:val="num" w:pos="0"/>
        </w:tabs>
        <w:ind w:firstLine="709"/>
        <w:jc w:val="center"/>
        <w:rPr>
          <w:b/>
          <w:color w:val="000000" w:themeColor="text1"/>
          <w:sz w:val="32"/>
          <w:szCs w:val="32"/>
        </w:rPr>
      </w:pPr>
      <w:r w:rsidRPr="001C2118">
        <w:rPr>
          <w:b/>
          <w:sz w:val="32"/>
          <w:szCs w:val="32"/>
        </w:rPr>
        <w:t xml:space="preserve">по проведению открытого </w:t>
      </w:r>
      <w:r w:rsidRPr="001C2118">
        <w:rPr>
          <w:b/>
          <w:color w:val="000000" w:themeColor="text1"/>
          <w:sz w:val="32"/>
          <w:szCs w:val="32"/>
        </w:rPr>
        <w:t xml:space="preserve">запроса предложений </w:t>
      </w:r>
    </w:p>
    <w:p w:rsidR="00B2063A" w:rsidRDefault="006F25DD" w:rsidP="00B2063A">
      <w:pPr>
        <w:tabs>
          <w:tab w:val="num" w:pos="0"/>
        </w:tabs>
        <w:ind w:firstLine="709"/>
        <w:jc w:val="center"/>
        <w:rPr>
          <w:b/>
          <w:color w:val="000000" w:themeColor="text1"/>
          <w:sz w:val="32"/>
          <w:szCs w:val="32"/>
        </w:rPr>
      </w:pPr>
      <w:r w:rsidRPr="001C2118">
        <w:rPr>
          <w:b/>
          <w:color w:val="000000" w:themeColor="text1"/>
          <w:sz w:val="32"/>
          <w:szCs w:val="32"/>
        </w:rPr>
        <w:t>с</w:t>
      </w:r>
      <w:r w:rsidR="00E3498E" w:rsidRPr="001C2118">
        <w:rPr>
          <w:b/>
          <w:color w:val="000000" w:themeColor="text1"/>
          <w:sz w:val="32"/>
          <w:szCs w:val="32"/>
        </w:rPr>
        <w:t xml:space="preserve"> право</w:t>
      </w:r>
      <w:r w:rsidRPr="001C2118">
        <w:rPr>
          <w:b/>
          <w:color w:val="000000" w:themeColor="text1"/>
          <w:sz w:val="32"/>
          <w:szCs w:val="32"/>
        </w:rPr>
        <w:t>м</w:t>
      </w:r>
      <w:r w:rsidR="00E3498E" w:rsidRPr="001C2118">
        <w:rPr>
          <w:b/>
          <w:color w:val="000000" w:themeColor="text1"/>
          <w:sz w:val="32"/>
          <w:szCs w:val="32"/>
        </w:rPr>
        <w:t xml:space="preserve"> заключения договора </w:t>
      </w:r>
    </w:p>
    <w:p w:rsidR="00B2063A" w:rsidRPr="00443FFC" w:rsidRDefault="0089574C" w:rsidP="004E0999">
      <w:pPr>
        <w:tabs>
          <w:tab w:val="num" w:pos="0"/>
        </w:tabs>
        <w:ind w:firstLine="709"/>
        <w:jc w:val="center"/>
        <w:rPr>
          <w:b/>
          <w:color w:val="000000" w:themeColor="text1"/>
          <w:sz w:val="32"/>
          <w:szCs w:val="32"/>
        </w:rPr>
      </w:pPr>
      <w:r w:rsidRPr="007D097F">
        <w:rPr>
          <w:b/>
          <w:color w:val="000000" w:themeColor="text1"/>
          <w:sz w:val="32"/>
          <w:szCs w:val="32"/>
        </w:rPr>
        <w:t xml:space="preserve">на </w:t>
      </w:r>
      <w:r w:rsidR="00443FFC" w:rsidRPr="007D097F">
        <w:rPr>
          <w:b/>
          <w:color w:val="000000" w:themeColor="text1"/>
          <w:sz w:val="32"/>
          <w:szCs w:val="32"/>
        </w:rPr>
        <w:t>поставку</w:t>
      </w:r>
      <w:proofErr w:type="gramStart"/>
      <w:r w:rsidR="00443FFC" w:rsidRPr="007D097F">
        <w:rPr>
          <w:b/>
          <w:color w:val="000000" w:themeColor="text1"/>
          <w:sz w:val="32"/>
          <w:szCs w:val="32"/>
        </w:rPr>
        <w:t xml:space="preserve"> </w:t>
      </w:r>
      <w:r w:rsidR="00C854AE" w:rsidRPr="007D097F">
        <w:rPr>
          <w:b/>
          <w:color w:val="000000" w:themeColor="text1"/>
          <w:sz w:val="32"/>
          <w:szCs w:val="32"/>
        </w:rPr>
        <w:t>Б</w:t>
      </w:r>
      <w:proofErr w:type="gramEnd"/>
      <w:r w:rsidR="00C854AE" w:rsidRPr="007D097F">
        <w:rPr>
          <w:b/>
          <w:color w:val="000000" w:themeColor="text1"/>
          <w:sz w:val="32"/>
          <w:szCs w:val="32"/>
        </w:rPr>
        <w:t xml:space="preserve">/У </w:t>
      </w:r>
      <w:proofErr w:type="spellStart"/>
      <w:r w:rsidR="00C854AE" w:rsidRPr="007D097F">
        <w:rPr>
          <w:b/>
          <w:color w:val="000000" w:themeColor="text1"/>
          <w:sz w:val="32"/>
          <w:szCs w:val="32"/>
        </w:rPr>
        <w:t>блейд</w:t>
      </w:r>
      <w:proofErr w:type="spellEnd"/>
      <w:r w:rsidR="00C854AE" w:rsidRPr="007D097F">
        <w:rPr>
          <w:b/>
          <w:color w:val="000000" w:themeColor="text1"/>
          <w:sz w:val="32"/>
          <w:szCs w:val="32"/>
        </w:rPr>
        <w:t>-сервера</w:t>
      </w:r>
    </w:p>
    <w:p w:rsidR="00714699" w:rsidRDefault="00A11301" w:rsidP="00714699">
      <w:pPr>
        <w:tabs>
          <w:tab w:val="num" w:pos="0"/>
        </w:tabs>
        <w:ind w:firstLine="709"/>
        <w:jc w:val="center"/>
        <w:rPr>
          <w:b/>
          <w:color w:val="000000" w:themeColor="text1"/>
          <w:sz w:val="32"/>
          <w:szCs w:val="32"/>
        </w:rPr>
      </w:pPr>
      <w:r w:rsidRPr="00714699">
        <w:rPr>
          <w:b/>
          <w:color w:val="000000" w:themeColor="text1"/>
          <w:sz w:val="32"/>
          <w:szCs w:val="32"/>
        </w:rPr>
        <w:t>для предприятия</w:t>
      </w:r>
      <w:r w:rsidR="0089574C" w:rsidRPr="00714699">
        <w:rPr>
          <w:b/>
          <w:color w:val="000000" w:themeColor="text1"/>
          <w:sz w:val="32"/>
          <w:szCs w:val="32"/>
        </w:rPr>
        <w:t xml:space="preserve"> АО «НИИМЭ»</w:t>
      </w:r>
      <w:r w:rsidR="00714699" w:rsidRPr="00714699">
        <w:rPr>
          <w:b/>
          <w:color w:val="000000" w:themeColor="text1"/>
          <w:sz w:val="32"/>
          <w:szCs w:val="32"/>
        </w:rPr>
        <w:t xml:space="preserve"> по адресу: </w:t>
      </w:r>
    </w:p>
    <w:p w:rsid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 xml:space="preserve">г. Москва, Зеленоград, улица Академика Валиева, </w:t>
      </w:r>
    </w:p>
    <w:p w:rsidR="00056579" w:rsidRP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дом 6, строение 1</w:t>
      </w:r>
      <w:r>
        <w:rPr>
          <w:b/>
          <w:color w:val="000000" w:themeColor="text1"/>
          <w:sz w:val="32"/>
          <w:szCs w:val="32"/>
        </w:rPr>
        <w:t>,</w:t>
      </w:r>
    </w:p>
    <w:p w:rsidR="0089574C" w:rsidRPr="00714699" w:rsidRDefault="00B10895" w:rsidP="00B10895">
      <w:pPr>
        <w:tabs>
          <w:tab w:val="num" w:pos="0"/>
        </w:tabs>
        <w:ind w:firstLine="709"/>
        <w:jc w:val="center"/>
        <w:rPr>
          <w:b/>
          <w:color w:val="000000" w:themeColor="text1"/>
          <w:sz w:val="32"/>
          <w:szCs w:val="32"/>
        </w:rPr>
      </w:pPr>
      <w:r w:rsidRPr="00714699">
        <w:rPr>
          <w:b/>
          <w:color w:val="000000" w:themeColor="text1"/>
          <w:sz w:val="32"/>
          <w:szCs w:val="32"/>
        </w:rPr>
        <w:t>в соответствии с Техническим заданием.</w:t>
      </w:r>
    </w:p>
    <w:p w:rsidR="006F25DD" w:rsidRPr="001C2118" w:rsidRDefault="006F25DD" w:rsidP="006F25DD">
      <w:pPr>
        <w:pStyle w:val="1"/>
        <w:numPr>
          <w:ilvl w:val="0"/>
          <w:numId w:val="0"/>
        </w:numPr>
        <w:rPr>
          <w:rFonts w:ascii="Times New Roman" w:hAnsi="Times New Roman" w:cs="Times New Roman"/>
          <w:sz w:val="32"/>
          <w:szCs w:val="32"/>
        </w:rPr>
      </w:pPr>
    </w:p>
    <w:p w:rsidR="00954BCC" w:rsidRPr="005F0C62" w:rsidRDefault="00954BCC" w:rsidP="005F0C62">
      <w:pPr>
        <w:tabs>
          <w:tab w:val="num" w:pos="0"/>
        </w:tabs>
        <w:ind w:firstLine="0"/>
        <w:jc w:val="center"/>
        <w:rPr>
          <w:b/>
        </w:rPr>
      </w:pPr>
    </w:p>
    <w:p w:rsidR="0054530D" w:rsidRPr="005F0C62" w:rsidRDefault="0054530D" w:rsidP="005F0C62">
      <w:pPr>
        <w:tabs>
          <w:tab w:val="num" w:pos="0"/>
        </w:tabs>
        <w:ind w:firstLine="0"/>
        <w:jc w:val="center"/>
        <w:rPr>
          <w:b/>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DE7027" w:rsidRPr="008C1432" w:rsidRDefault="00DE7027" w:rsidP="0089574C">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1064B5" w:rsidRDefault="00C854AE" w:rsidP="001064B5">
      <w:pPr>
        <w:ind w:left="17" w:hanging="17"/>
        <w:jc w:val="center"/>
        <w:rPr>
          <w:b/>
          <w:bCs/>
          <w:color w:val="000000" w:themeColor="text1"/>
        </w:rPr>
      </w:pPr>
      <w:bookmarkStart w:id="0" w:name="_Toc251847610"/>
      <w:r>
        <w:rPr>
          <w:b/>
          <w:bCs/>
          <w:color w:val="000000" w:themeColor="text1"/>
        </w:rPr>
        <w:t>2021</w:t>
      </w:r>
      <w:r w:rsidR="001064B5" w:rsidRPr="001064B5">
        <w:rPr>
          <w:b/>
          <w:bCs/>
          <w:color w:val="000000" w:themeColor="text1"/>
        </w:rPr>
        <w:t xml:space="preserve"> год</w:t>
      </w: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olor w:val="auto"/>
        </w:rPr>
        <w:id w:val="430247852"/>
        <w:docPartObj>
          <w:docPartGallery w:val="Table of Contents"/>
          <w:docPartUnique/>
        </w:docPartObj>
      </w:sdtPr>
      <w:sdtEndPr/>
      <w:sdtContent>
        <w:p w:rsidR="00D21288" w:rsidRPr="00D21288" w:rsidRDefault="00D21288" w:rsidP="00D21288">
          <w:pPr>
            <w:pStyle w:val="afb"/>
            <w:jc w:val="center"/>
            <w:rPr>
              <w:rFonts w:ascii="Times New Roman" w:hAnsi="Times New Roman" w:cs="Times New Roman"/>
              <w:color w:val="auto"/>
              <w:sz w:val="32"/>
            </w:rPr>
          </w:pPr>
          <w:r w:rsidRPr="00D21288">
            <w:rPr>
              <w:rFonts w:ascii="Times New Roman" w:hAnsi="Times New Roman" w:cs="Times New Roman"/>
              <w:color w:val="auto"/>
              <w:sz w:val="32"/>
            </w:rPr>
            <w:t>Оглавление</w:t>
          </w:r>
        </w:p>
        <w:p w:rsidR="00D21288" w:rsidRPr="00D21288" w:rsidRDefault="00D21288" w:rsidP="007A22FC">
          <w:pPr>
            <w:pStyle w:val="11"/>
            <w:numPr>
              <w:ilvl w:val="0"/>
              <w:numId w:val="13"/>
            </w:numPr>
          </w:pPr>
          <w:r w:rsidRPr="00D21288">
            <w:t>Общие положения.</w:t>
          </w:r>
          <w:r w:rsidRPr="00D21288">
            <w:ptab w:relativeTo="margin" w:alignment="right" w:leader="dot"/>
          </w:r>
          <w:r w:rsidRPr="00D21288">
            <w:t>3</w:t>
          </w:r>
        </w:p>
        <w:p w:rsidR="00D21288" w:rsidRPr="00D21288" w:rsidRDefault="00D21288" w:rsidP="007A22FC">
          <w:pPr>
            <w:pStyle w:val="11"/>
            <w:numPr>
              <w:ilvl w:val="0"/>
              <w:numId w:val="13"/>
            </w:numPr>
          </w:pPr>
          <w:r w:rsidRPr="00D21288">
            <w:t>Предмет закупки</w:t>
          </w:r>
          <w:r w:rsidRPr="00D21288">
            <w:ptab w:relativeTo="margin" w:alignment="right" w:leader="dot"/>
          </w:r>
          <w:r w:rsidRPr="00D21288">
            <w:t>3</w:t>
          </w:r>
        </w:p>
        <w:p w:rsidR="00D21288" w:rsidRPr="00D21288" w:rsidRDefault="00D21288" w:rsidP="007A22FC">
          <w:pPr>
            <w:pStyle w:val="11"/>
            <w:numPr>
              <w:ilvl w:val="0"/>
              <w:numId w:val="13"/>
            </w:numPr>
          </w:pPr>
          <w:r w:rsidRPr="00D21288">
            <w:t>Требовани</w:t>
          </w:r>
          <w:r>
            <w:t>Я</w:t>
          </w:r>
          <w:r w:rsidRPr="00D21288">
            <w:t xml:space="preserve"> </w:t>
          </w:r>
          <w:r>
            <w:t xml:space="preserve">к Участнику </w:t>
          </w:r>
          <w:r w:rsidRPr="00D21288">
            <w:ptab w:relativeTo="margin" w:alignment="right" w:leader="dot"/>
          </w:r>
          <w:r w:rsidR="00B648E7">
            <w:t>6</w:t>
          </w:r>
        </w:p>
        <w:p w:rsidR="00D21288" w:rsidRPr="00D21288" w:rsidRDefault="00D21288" w:rsidP="007A22FC">
          <w:pPr>
            <w:pStyle w:val="11"/>
            <w:numPr>
              <w:ilvl w:val="0"/>
              <w:numId w:val="13"/>
            </w:numPr>
          </w:pPr>
          <w:r w:rsidRPr="00D21288">
            <w:t>Подача Ценовых Предложений и их прием</w:t>
          </w:r>
          <w:r w:rsidRPr="00D21288">
            <w:ptab w:relativeTo="margin" w:alignment="right" w:leader="dot"/>
          </w:r>
          <w:r w:rsidR="002F7A97">
            <w:t>7</w:t>
          </w:r>
        </w:p>
        <w:p w:rsidR="00D21288" w:rsidRPr="00D21288" w:rsidRDefault="00D21288" w:rsidP="007A22FC">
          <w:pPr>
            <w:pStyle w:val="11"/>
            <w:numPr>
              <w:ilvl w:val="0"/>
              <w:numId w:val="13"/>
            </w:numPr>
          </w:pPr>
          <w:r w:rsidRPr="00D21288">
            <w:t>Требования к документам</w:t>
          </w:r>
          <w:r w:rsidRPr="00D21288">
            <w:ptab w:relativeTo="margin" w:alignment="right" w:leader="dot"/>
          </w:r>
          <w:r w:rsidR="002F7A97">
            <w:t>7</w:t>
          </w:r>
        </w:p>
        <w:p w:rsidR="00D21288" w:rsidRPr="00D21288" w:rsidRDefault="004B19BA" w:rsidP="007A22FC">
          <w:pPr>
            <w:pStyle w:val="11"/>
            <w:numPr>
              <w:ilvl w:val="0"/>
              <w:numId w:val="13"/>
            </w:numPr>
            <w:rPr>
              <w:szCs w:val="24"/>
            </w:rPr>
          </w:pPr>
          <w:hyperlink w:anchor="_Toc531346601" w:history="1">
            <w:r w:rsidR="00D21288" w:rsidRPr="00D21288">
              <w:t>Письмо о подаче оферты (Форма №1)</w:t>
            </w:r>
            <w:r w:rsidR="00D21288" w:rsidRPr="00D21288">
              <w:rPr>
                <w:webHidden/>
                <w:szCs w:val="24"/>
              </w:rPr>
              <w:tab/>
            </w:r>
            <w:r w:rsidR="000C2F17">
              <w:rPr>
                <w:webHidden/>
                <w:szCs w:val="24"/>
              </w:rPr>
              <w:t>9</w:t>
            </w:r>
          </w:hyperlink>
        </w:p>
        <w:p w:rsidR="00D21288" w:rsidRPr="00D21288" w:rsidRDefault="004B19BA" w:rsidP="007A22FC">
          <w:pPr>
            <w:pStyle w:val="11"/>
            <w:numPr>
              <w:ilvl w:val="0"/>
              <w:numId w:val="13"/>
            </w:numPr>
            <w:rPr>
              <w:szCs w:val="24"/>
            </w:rPr>
          </w:pPr>
          <w:hyperlink w:anchor="_Toc531346640" w:history="1">
            <w:r w:rsidR="00D21288" w:rsidRPr="00D21288">
              <w:t>Коммерческое предложение (Форма №2)</w:t>
            </w:r>
            <w:r w:rsidR="00D21288" w:rsidRPr="00D21288">
              <w:rPr>
                <w:webHidden/>
                <w:szCs w:val="24"/>
              </w:rPr>
              <w:tab/>
            </w:r>
            <w:r w:rsidR="00E04B6E">
              <w:rPr>
                <w:webHidden/>
                <w:szCs w:val="24"/>
              </w:rPr>
              <w:t>1</w:t>
            </w:r>
            <w:r w:rsidR="000C2F17">
              <w:rPr>
                <w:webHidden/>
                <w:szCs w:val="24"/>
              </w:rPr>
              <w:t>0</w:t>
            </w:r>
          </w:hyperlink>
        </w:p>
        <w:p w:rsidR="00351735" w:rsidRDefault="004B19BA" w:rsidP="00351735">
          <w:pPr>
            <w:pStyle w:val="11"/>
            <w:numPr>
              <w:ilvl w:val="0"/>
              <w:numId w:val="13"/>
            </w:numPr>
            <w:rPr>
              <w:szCs w:val="24"/>
            </w:rPr>
          </w:pPr>
          <w:hyperlink w:anchor="_Toc531346641" w:history="1">
            <w:r w:rsidR="00D21288" w:rsidRPr="00D21288">
              <w:t>Анкета Участника (Форма №3)</w:t>
            </w:r>
            <w:r w:rsidR="00D21288" w:rsidRPr="00D21288">
              <w:rPr>
                <w:webHidden/>
                <w:szCs w:val="24"/>
              </w:rPr>
              <w:tab/>
            </w:r>
            <w:r w:rsidR="00D21288" w:rsidRPr="00D21288">
              <w:rPr>
                <w:webHidden/>
                <w:szCs w:val="24"/>
              </w:rPr>
              <w:fldChar w:fldCharType="begin"/>
            </w:r>
            <w:r w:rsidR="00D21288" w:rsidRPr="00D21288">
              <w:rPr>
                <w:webHidden/>
                <w:szCs w:val="24"/>
              </w:rPr>
              <w:instrText xml:space="preserve"> PAGEREF _Toc531346641 \h </w:instrText>
            </w:r>
            <w:r w:rsidR="00D21288" w:rsidRPr="00D21288">
              <w:rPr>
                <w:webHidden/>
                <w:szCs w:val="24"/>
              </w:rPr>
            </w:r>
            <w:r w:rsidR="00D21288" w:rsidRPr="00D21288">
              <w:rPr>
                <w:webHidden/>
                <w:szCs w:val="24"/>
              </w:rPr>
              <w:fldChar w:fldCharType="separate"/>
            </w:r>
            <w:r w:rsidR="00E04B6E">
              <w:rPr>
                <w:webHidden/>
                <w:szCs w:val="24"/>
              </w:rPr>
              <w:t>1</w:t>
            </w:r>
            <w:r w:rsidR="000C2F17">
              <w:rPr>
                <w:webHidden/>
                <w:szCs w:val="24"/>
              </w:rPr>
              <w:t>1</w:t>
            </w:r>
            <w:r w:rsidR="00D21288" w:rsidRPr="00D21288">
              <w:rPr>
                <w:webHidden/>
                <w:szCs w:val="24"/>
              </w:rPr>
              <w:fldChar w:fldCharType="end"/>
            </w:r>
          </w:hyperlink>
        </w:p>
        <w:p w:rsidR="00D30718" w:rsidRDefault="00D30718" w:rsidP="003F5D18">
          <w:pPr>
            <w:pStyle w:val="11"/>
            <w:numPr>
              <w:ilvl w:val="0"/>
              <w:numId w:val="13"/>
            </w:numPr>
            <w:ind w:left="709" w:hanging="349"/>
            <w:rPr>
              <w:webHidden/>
            </w:rPr>
          </w:pPr>
          <w:r w:rsidRPr="00D30718">
            <w:t>Согласие на обработку персональных данных</w:t>
          </w:r>
          <w:r w:rsidRPr="00D30718">
            <w:rPr>
              <w:webHidden/>
            </w:rPr>
            <w:t>……………</w:t>
          </w:r>
          <w:r w:rsidR="00670161">
            <w:rPr>
              <w:webHidden/>
            </w:rPr>
            <w:t>...</w:t>
          </w:r>
          <w:r w:rsidRPr="00D30718">
            <w:rPr>
              <w:webHidden/>
            </w:rPr>
            <w:t>…1</w:t>
          </w:r>
          <w:r w:rsidR="000C2F17">
            <w:rPr>
              <w:webHidden/>
            </w:rPr>
            <w:t>5</w:t>
          </w:r>
        </w:p>
        <w:p w:rsidR="00B648E7" w:rsidRDefault="00B749D9" w:rsidP="00B749D9">
          <w:pPr>
            <w:pStyle w:val="11"/>
            <w:numPr>
              <w:ilvl w:val="1"/>
              <w:numId w:val="13"/>
            </w:numPr>
            <w:jc w:val="both"/>
            <w:rPr>
              <w:webHidden/>
            </w:rPr>
          </w:pPr>
          <w:r>
            <w:t>памятка о единой грячей линии</w:t>
          </w:r>
          <w:r w:rsidR="00B648E7" w:rsidRPr="00D30718">
            <w:rPr>
              <w:webHidden/>
            </w:rPr>
            <w:t>……………</w:t>
          </w:r>
          <w:r w:rsidR="00B648E7">
            <w:rPr>
              <w:webHidden/>
            </w:rPr>
            <w:t>...</w:t>
          </w:r>
          <w:r w:rsidR="00B648E7" w:rsidRPr="00D30718">
            <w:rPr>
              <w:webHidden/>
            </w:rPr>
            <w:t>…</w:t>
          </w:r>
          <w:r w:rsidRPr="00D30718">
            <w:rPr>
              <w:webHidden/>
            </w:rPr>
            <w:t>……………………</w:t>
          </w:r>
          <w:r>
            <w:rPr>
              <w:webHidden/>
            </w:rPr>
            <w:t xml:space="preserve">  </w:t>
          </w:r>
          <w:r w:rsidR="00B648E7" w:rsidRPr="00D30718">
            <w:rPr>
              <w:webHidden/>
            </w:rPr>
            <w:t>1</w:t>
          </w:r>
          <w:r w:rsidR="000C2F17">
            <w:rPr>
              <w:webHidden/>
            </w:rPr>
            <w:t>6</w:t>
          </w:r>
        </w:p>
        <w:p w:rsidR="00B648E7" w:rsidRPr="00B648E7" w:rsidRDefault="00B648E7" w:rsidP="00B648E7"/>
        <w:p w:rsidR="00351735" w:rsidRPr="00351735" w:rsidRDefault="00351735" w:rsidP="00351735"/>
        <w:p w:rsidR="00700A75" w:rsidRPr="00700A75" w:rsidRDefault="00700A75" w:rsidP="00700A75"/>
        <w:p w:rsidR="00E3498E" w:rsidRDefault="004B19BA"/>
      </w:sdtContent>
    </w:sdt>
    <w:p w:rsidR="00AD2C36" w:rsidRDefault="00AD2C36" w:rsidP="001B14F8">
      <w:pPr>
        <w:spacing w:after="200" w:line="240" w:lineRule="auto"/>
        <w:ind w:firstLine="0"/>
        <w:jc w:val="left"/>
        <w:rPr>
          <w:b/>
          <w:sz w:val="24"/>
          <w:szCs w:val="24"/>
        </w:rPr>
      </w:pPr>
      <w:r>
        <w:rPr>
          <w:b/>
          <w:sz w:val="24"/>
          <w:szCs w:val="24"/>
        </w:rPr>
        <w:br w:type="page"/>
      </w:r>
    </w:p>
    <w:p w:rsidR="00357D6D" w:rsidRPr="00AD2C36" w:rsidRDefault="00357D6D" w:rsidP="007A22FC">
      <w:pPr>
        <w:pStyle w:val="11"/>
      </w:pPr>
      <w:r w:rsidRPr="00AD2C36">
        <w:lastRenderedPageBreak/>
        <w:t>Общие положения</w:t>
      </w:r>
      <w:bookmarkEnd w:id="2"/>
      <w:bookmarkEnd w:id="1"/>
    </w:p>
    <w:p w:rsidR="0080286C" w:rsidRPr="0080286C" w:rsidRDefault="00E61DF3" w:rsidP="001B14F8">
      <w:pPr>
        <w:pStyle w:val="af7"/>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1C2118" w:rsidRPr="00A530C7" w:rsidRDefault="0080286C" w:rsidP="001C2118">
      <w:pPr>
        <w:spacing w:line="240" w:lineRule="auto"/>
        <w:ind w:firstLine="0"/>
        <w:rPr>
          <w:sz w:val="24"/>
          <w:szCs w:val="24"/>
        </w:rPr>
      </w:pPr>
      <w:proofErr w:type="gramStart"/>
      <w:r w:rsidRPr="0080286C">
        <w:rPr>
          <w:bCs/>
          <w:sz w:val="24"/>
        </w:rPr>
        <w:t>Акционерное общество «Научно-исследовательский институт молекулярной электроники» (АО «НИИМЭ»)</w:t>
      </w:r>
      <w:r w:rsidR="00597F3B">
        <w:rPr>
          <w:bCs/>
          <w:sz w:val="24"/>
        </w:rPr>
        <w:t>, юр. адрес:</w:t>
      </w:r>
      <w:r w:rsidRPr="0080286C">
        <w:rPr>
          <w:bCs/>
          <w:sz w:val="24"/>
        </w:rPr>
        <w:t xml:space="preserve"> 124460, г. Москва, г. Зеленоград, </w:t>
      </w:r>
      <w:r w:rsidR="00EA4D07" w:rsidRPr="0005111A">
        <w:rPr>
          <w:bCs/>
          <w:sz w:val="24"/>
        </w:rPr>
        <w:t>улица Академика Валиева, дом 6</w:t>
      </w:r>
      <w:r w:rsidR="00EA4D07">
        <w:rPr>
          <w:bCs/>
          <w:sz w:val="24"/>
        </w:rPr>
        <w:t xml:space="preserve">, строение </w:t>
      </w:r>
      <w:r w:rsidR="00EA4D07" w:rsidRPr="004A4177">
        <w:rPr>
          <w:bCs/>
          <w:sz w:val="24"/>
        </w:rPr>
        <w:t>1</w:t>
      </w:r>
      <w:r w:rsidR="00EA4D07" w:rsidRPr="004A4177">
        <w:rPr>
          <w:b/>
          <w:sz w:val="24"/>
          <w:szCs w:val="24"/>
        </w:rPr>
        <w:t>.</w:t>
      </w:r>
      <w:proofErr w:type="gramEnd"/>
    </w:p>
    <w:p w:rsidR="0080286C" w:rsidRPr="001C2118" w:rsidRDefault="001C2118" w:rsidP="001C2118">
      <w:pPr>
        <w:spacing w:line="240" w:lineRule="auto"/>
        <w:ind w:firstLine="0"/>
        <w:rPr>
          <w:b/>
          <w:sz w:val="24"/>
          <w:szCs w:val="24"/>
        </w:rPr>
      </w:pPr>
      <w:r>
        <w:rPr>
          <w:b/>
          <w:sz w:val="24"/>
          <w:szCs w:val="24"/>
        </w:rPr>
        <w:t xml:space="preserve">1.2. </w:t>
      </w:r>
      <w:r w:rsidR="0080286C" w:rsidRPr="001C2118">
        <w:rPr>
          <w:b/>
          <w:color w:val="000000" w:themeColor="text1"/>
          <w:sz w:val="24"/>
          <w:szCs w:val="24"/>
        </w:rPr>
        <w:t>Организатор:</w:t>
      </w:r>
    </w:p>
    <w:p w:rsidR="00CD13F0" w:rsidRDefault="00A11A48" w:rsidP="00CD13F0">
      <w:pPr>
        <w:tabs>
          <w:tab w:val="num" w:pos="0"/>
        </w:tabs>
        <w:spacing w:line="240" w:lineRule="auto"/>
        <w:ind w:firstLine="0"/>
        <w:rPr>
          <w:sz w:val="24"/>
          <w:szCs w:val="24"/>
        </w:rPr>
      </w:pPr>
      <w:r w:rsidRPr="0080286C">
        <w:rPr>
          <w:bCs/>
          <w:sz w:val="24"/>
        </w:rPr>
        <w:t>АО «НИИМЭ»</w:t>
      </w:r>
      <w:r w:rsidR="00FD07F5">
        <w:rPr>
          <w:sz w:val="24"/>
          <w:szCs w:val="24"/>
        </w:rPr>
        <w:t xml:space="preserve">, </w:t>
      </w:r>
      <w:r w:rsidR="00CD13F0">
        <w:rPr>
          <w:sz w:val="24"/>
          <w:szCs w:val="24"/>
        </w:rPr>
        <w:t>представители</w:t>
      </w:r>
      <w:r w:rsidR="00CD13F0" w:rsidRPr="0080286C">
        <w:rPr>
          <w:sz w:val="24"/>
          <w:szCs w:val="24"/>
        </w:rPr>
        <w:t xml:space="preserve"> организатора</w:t>
      </w:r>
      <w:r w:rsidR="00CD13F0">
        <w:rPr>
          <w:sz w:val="24"/>
          <w:szCs w:val="24"/>
        </w:rPr>
        <w:t xml:space="preserve"> </w:t>
      </w:r>
      <w:r w:rsidR="00CD13F0" w:rsidRPr="0080286C">
        <w:rPr>
          <w:sz w:val="24"/>
          <w:szCs w:val="24"/>
        </w:rPr>
        <w:t>по техническим вопросам</w:t>
      </w:r>
      <w:r w:rsidR="00CD13F0">
        <w:rPr>
          <w:sz w:val="24"/>
          <w:szCs w:val="24"/>
        </w:rPr>
        <w:t xml:space="preserve">: </w:t>
      </w:r>
      <w:r w:rsidR="00CD13F0" w:rsidRPr="00297FBD">
        <w:rPr>
          <w:sz w:val="24"/>
          <w:szCs w:val="24"/>
        </w:rPr>
        <w:t xml:space="preserve">Капичников </w:t>
      </w:r>
      <w:r w:rsidR="00CD13F0" w:rsidRPr="00663556">
        <w:rPr>
          <w:sz w:val="24"/>
          <w:szCs w:val="24"/>
        </w:rPr>
        <w:t>Дмитрий</w:t>
      </w:r>
      <w:r w:rsidR="00CD13F0">
        <w:rPr>
          <w:sz w:val="24"/>
          <w:szCs w:val="24"/>
        </w:rPr>
        <w:t xml:space="preserve"> Васильевич, </w:t>
      </w:r>
      <w:r w:rsidR="00CD13F0" w:rsidRPr="009B6449">
        <w:rPr>
          <w:sz w:val="24"/>
          <w:szCs w:val="24"/>
        </w:rPr>
        <w:t xml:space="preserve">тел. </w:t>
      </w:r>
      <w:r w:rsidR="00CD13F0">
        <w:rPr>
          <w:sz w:val="24"/>
          <w:szCs w:val="24"/>
        </w:rPr>
        <w:t xml:space="preserve">+7 </w:t>
      </w:r>
      <w:r w:rsidR="00CD13F0" w:rsidRPr="009B6449">
        <w:rPr>
          <w:sz w:val="24"/>
          <w:szCs w:val="24"/>
        </w:rPr>
        <w:t>(495)</w:t>
      </w:r>
      <w:r w:rsidR="00CD13F0">
        <w:rPr>
          <w:sz w:val="24"/>
          <w:szCs w:val="24"/>
        </w:rPr>
        <w:t xml:space="preserve"> 229-74-95, </w:t>
      </w:r>
      <w:hyperlink r:id="rId9" w:history="1">
        <w:r w:rsidR="00CD13F0" w:rsidRPr="00297FBD">
          <w:rPr>
            <w:rStyle w:val="a6"/>
            <w:sz w:val="24"/>
            <w:szCs w:val="24"/>
          </w:rPr>
          <w:t>dkapichnikov@niime.ru</w:t>
        </w:r>
      </w:hyperlink>
      <w:r w:rsidR="00CD13F0">
        <w:rPr>
          <w:sz w:val="24"/>
          <w:szCs w:val="24"/>
        </w:rPr>
        <w:t xml:space="preserve">  </w:t>
      </w:r>
    </w:p>
    <w:p w:rsidR="0097467C" w:rsidRPr="009139EB" w:rsidRDefault="009139EB" w:rsidP="00CD13F0">
      <w:pPr>
        <w:tabs>
          <w:tab w:val="num" w:pos="0"/>
        </w:tabs>
        <w:spacing w:line="240" w:lineRule="auto"/>
        <w:ind w:firstLine="0"/>
        <w:rPr>
          <w:sz w:val="24"/>
          <w:szCs w:val="24"/>
        </w:rPr>
      </w:pPr>
      <w:r>
        <w:rPr>
          <w:sz w:val="24"/>
          <w:szCs w:val="24"/>
        </w:rPr>
        <w:t>Надин Алексей Семенович</w:t>
      </w:r>
      <w:r w:rsidR="00CD13F0" w:rsidRPr="009B6449">
        <w:rPr>
          <w:sz w:val="24"/>
          <w:szCs w:val="24"/>
        </w:rPr>
        <w:t xml:space="preserve">, тел. </w:t>
      </w:r>
      <w:r w:rsidR="00CD13F0">
        <w:rPr>
          <w:sz w:val="24"/>
          <w:szCs w:val="24"/>
        </w:rPr>
        <w:t xml:space="preserve">+7 </w:t>
      </w:r>
      <w:r w:rsidR="00CD13F0" w:rsidRPr="009B6449">
        <w:rPr>
          <w:sz w:val="24"/>
          <w:szCs w:val="24"/>
        </w:rPr>
        <w:t>(495)</w:t>
      </w:r>
      <w:r>
        <w:rPr>
          <w:sz w:val="24"/>
          <w:szCs w:val="24"/>
        </w:rPr>
        <w:t xml:space="preserve"> 229-70-4</w:t>
      </w:r>
      <w:r w:rsidR="00CD13F0">
        <w:rPr>
          <w:sz w:val="24"/>
          <w:szCs w:val="24"/>
        </w:rPr>
        <w:t>9</w:t>
      </w:r>
      <w:r w:rsidR="00CD13F0" w:rsidRPr="009B6449">
        <w:rPr>
          <w:sz w:val="24"/>
          <w:szCs w:val="24"/>
        </w:rPr>
        <w:t xml:space="preserve">, </w:t>
      </w:r>
      <w:hyperlink r:id="rId10" w:history="1">
        <w:r w:rsidRPr="004249ED">
          <w:rPr>
            <w:rStyle w:val="a6"/>
            <w:sz w:val="24"/>
            <w:szCs w:val="24"/>
          </w:rPr>
          <w:t>anadin@niime.ru</w:t>
        </w:r>
      </w:hyperlink>
    </w:p>
    <w:p w:rsidR="00FA3DCE" w:rsidRDefault="00A11A48" w:rsidP="00A11A48">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w:t>
      </w:r>
      <w:r w:rsidR="00C73D1C" w:rsidRPr="00C73D1C">
        <w:rPr>
          <w:sz w:val="24"/>
          <w:szCs w:val="24"/>
        </w:rPr>
        <w:t>+7 985-340-18-45</w:t>
      </w:r>
      <w:r w:rsidRPr="009B6449">
        <w:rPr>
          <w:sz w:val="24"/>
          <w:szCs w:val="24"/>
        </w:rPr>
        <w:t>,</w:t>
      </w:r>
      <w:r w:rsidRPr="003D20E8">
        <w:t xml:space="preserve"> </w:t>
      </w:r>
      <w:hyperlink r:id="rId11" w:history="1">
        <w:r w:rsidRPr="00663556">
          <w:rPr>
            <w:rStyle w:val="a6"/>
            <w:sz w:val="24"/>
            <w:szCs w:val="24"/>
          </w:rPr>
          <w:t>omishchenko@niime.ru</w:t>
        </w:r>
      </w:hyperlink>
      <w:r>
        <w:rPr>
          <w:sz w:val="24"/>
          <w:szCs w:val="24"/>
        </w:rPr>
        <w:t>.</w:t>
      </w:r>
    </w:p>
    <w:p w:rsidR="00E61DF3" w:rsidRPr="001C2118" w:rsidRDefault="001C2118" w:rsidP="00A11A48">
      <w:pPr>
        <w:tabs>
          <w:tab w:val="num" w:pos="0"/>
        </w:tabs>
        <w:spacing w:line="240" w:lineRule="auto"/>
        <w:ind w:firstLine="0"/>
        <w:rPr>
          <w:sz w:val="24"/>
          <w:szCs w:val="24"/>
        </w:rPr>
      </w:pPr>
      <w:r w:rsidRPr="001C2118">
        <w:rPr>
          <w:b/>
          <w:sz w:val="24"/>
          <w:szCs w:val="24"/>
        </w:rPr>
        <w:t>1.3.</w:t>
      </w:r>
      <w:r>
        <w:rPr>
          <w:sz w:val="24"/>
          <w:szCs w:val="24"/>
        </w:rPr>
        <w:t xml:space="preserve"> </w:t>
      </w:r>
      <w:r w:rsidR="00E61DF3" w:rsidRPr="00994C60">
        <w:rPr>
          <w:b/>
          <w:color w:val="000000" w:themeColor="text1"/>
          <w:sz w:val="24"/>
          <w:szCs w:val="24"/>
        </w:rPr>
        <w:t>Ср</w:t>
      </w:r>
      <w:r w:rsidR="00AD2C36">
        <w:rPr>
          <w:b/>
          <w:color w:val="000000" w:themeColor="text1"/>
          <w:sz w:val="24"/>
          <w:szCs w:val="24"/>
        </w:rPr>
        <w:t>ок окончания приема предложений</w:t>
      </w:r>
    </w:p>
    <w:p w:rsidR="00AA2FD6" w:rsidRDefault="00AA2FD6" w:rsidP="00AA2FD6">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AA2FD6" w:rsidRPr="00F445EE" w:rsidRDefault="00AA2FD6" w:rsidP="00AA2FD6">
      <w:pPr>
        <w:tabs>
          <w:tab w:val="num" w:pos="0"/>
        </w:tabs>
        <w:spacing w:line="240" w:lineRule="auto"/>
        <w:ind w:firstLine="0"/>
        <w:rPr>
          <w:color w:val="FF0000"/>
          <w:sz w:val="24"/>
          <w:szCs w:val="24"/>
          <w:u w:val="single"/>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263687" w:rsidRPr="00341F33">
        <w:rPr>
          <w:color w:val="FF0000"/>
          <w:sz w:val="24"/>
          <w:szCs w:val="24"/>
          <w:u w:val="single"/>
        </w:rPr>
        <w:t>«21000</w:t>
      </w:r>
      <w:r w:rsidR="00263687">
        <w:rPr>
          <w:color w:val="FF0000"/>
          <w:sz w:val="24"/>
          <w:szCs w:val="24"/>
          <w:u w:val="single"/>
        </w:rPr>
        <w:t>2</w:t>
      </w:r>
      <w:r w:rsidR="00263687" w:rsidRPr="00F41A4F">
        <w:rPr>
          <w:color w:val="FF0000"/>
          <w:sz w:val="24"/>
          <w:szCs w:val="24"/>
          <w:u w:val="single"/>
        </w:rPr>
        <w:t>»</w:t>
      </w:r>
      <w:r w:rsidRPr="00F41A4F">
        <w:rPr>
          <w:color w:val="FF0000"/>
          <w:sz w:val="24"/>
          <w:szCs w:val="24"/>
          <w:u w:val="single"/>
        </w:rPr>
        <w:t>.</w:t>
      </w:r>
      <w:r w:rsidRPr="00F445EE">
        <w:rPr>
          <w:color w:val="FF0000"/>
          <w:sz w:val="24"/>
          <w:szCs w:val="24"/>
          <w:u w:val="single"/>
        </w:rPr>
        <w:t xml:space="preserve"> </w:t>
      </w:r>
    </w:p>
    <w:p w:rsidR="0023037E" w:rsidRPr="008A6B5A" w:rsidRDefault="00AA2FD6" w:rsidP="00AA2FD6">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8A6B5A">
        <w:rPr>
          <w:b/>
          <w:color w:val="000000" w:themeColor="text1"/>
          <w:sz w:val="24"/>
          <w:szCs w:val="24"/>
        </w:rPr>
        <w:t>28 января</w:t>
      </w:r>
      <w:r w:rsidR="008A6B5A" w:rsidRPr="00C84C8D">
        <w:rPr>
          <w:b/>
          <w:color w:val="000000" w:themeColor="text1"/>
          <w:sz w:val="24"/>
          <w:szCs w:val="24"/>
        </w:rPr>
        <w:t xml:space="preserve"> </w:t>
      </w:r>
      <w:r w:rsidR="008A6B5A">
        <w:rPr>
          <w:b/>
          <w:color w:val="000000" w:themeColor="text1"/>
          <w:sz w:val="24"/>
          <w:szCs w:val="24"/>
        </w:rPr>
        <w:t>2021</w:t>
      </w:r>
      <w:r w:rsidR="008A6B5A" w:rsidRPr="00FA68BF">
        <w:rPr>
          <w:b/>
          <w:color w:val="000000" w:themeColor="text1"/>
          <w:sz w:val="24"/>
          <w:szCs w:val="24"/>
        </w:rPr>
        <w:t xml:space="preserve"> г.</w:t>
      </w:r>
    </w:p>
    <w:p w:rsidR="00E61DF3" w:rsidRPr="001C2118" w:rsidRDefault="001C2118" w:rsidP="001C2118">
      <w:pPr>
        <w:pStyle w:val="af7"/>
        <w:numPr>
          <w:ilvl w:val="1"/>
          <w:numId w:val="24"/>
        </w:numPr>
        <w:spacing w:before="120" w:after="120" w:line="240" w:lineRule="auto"/>
        <w:rPr>
          <w:b/>
          <w:color w:val="000000" w:themeColor="text1"/>
          <w:sz w:val="24"/>
          <w:szCs w:val="24"/>
        </w:rPr>
      </w:pPr>
      <w:r>
        <w:rPr>
          <w:b/>
          <w:color w:val="000000" w:themeColor="text1"/>
          <w:sz w:val="24"/>
          <w:szCs w:val="24"/>
        </w:rPr>
        <w:t xml:space="preserve"> </w:t>
      </w:r>
      <w:r w:rsidR="00E61DF3" w:rsidRPr="001C2118">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7"/>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A22FC">
      <w:pPr>
        <w:pStyle w:val="af7"/>
        <w:numPr>
          <w:ilvl w:val="0"/>
          <w:numId w:val="8"/>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A22FC">
      <w:pPr>
        <w:pStyle w:val="af7"/>
        <w:numPr>
          <w:ilvl w:val="0"/>
          <w:numId w:val="8"/>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A22FC">
      <w:pPr>
        <w:pStyle w:val="af7"/>
        <w:numPr>
          <w:ilvl w:val="0"/>
          <w:numId w:val="8"/>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994C60" w:rsidRDefault="00357D6D" w:rsidP="007A22FC">
      <w:pPr>
        <w:pStyle w:val="af7"/>
        <w:numPr>
          <w:ilvl w:val="0"/>
          <w:numId w:val="8"/>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A22FC">
      <w:pPr>
        <w:pStyle w:val="11"/>
      </w:pPr>
      <w:r w:rsidRPr="00AD2C36">
        <w:t>Предмет закупки</w:t>
      </w:r>
      <w:bookmarkEnd w:id="22"/>
      <w:bookmarkEnd w:id="23"/>
      <w:bookmarkEnd w:id="24"/>
      <w:bookmarkEnd w:id="25"/>
    </w:p>
    <w:p w:rsidR="001C2118" w:rsidRDefault="00E61DF3" w:rsidP="001C2118">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Start w:id="27" w:name="_Toc1387143"/>
      <w:bookmarkStart w:id="28" w:name="_Toc251847612"/>
      <w:bookmarkEnd w:id="26"/>
    </w:p>
    <w:p w:rsidR="00E2790E" w:rsidRDefault="001C2118" w:rsidP="00E2790E">
      <w:pPr>
        <w:spacing w:line="240" w:lineRule="auto"/>
        <w:ind w:firstLine="0"/>
        <w:rPr>
          <w:color w:val="000000" w:themeColor="text1"/>
          <w:sz w:val="24"/>
          <w:szCs w:val="24"/>
        </w:rPr>
      </w:pPr>
      <w:r w:rsidRPr="001C2118">
        <w:rPr>
          <w:color w:val="000000" w:themeColor="text1"/>
          <w:sz w:val="24"/>
          <w:szCs w:val="24"/>
        </w:rPr>
        <w:t xml:space="preserve">- </w:t>
      </w:r>
      <w:r w:rsidR="00E2790E">
        <w:rPr>
          <w:color w:val="000000" w:themeColor="text1"/>
          <w:sz w:val="24"/>
          <w:szCs w:val="24"/>
        </w:rPr>
        <w:t>поставка</w:t>
      </w:r>
      <w:proofErr w:type="gramStart"/>
      <w:r w:rsidR="00E2790E" w:rsidRPr="00E2790E">
        <w:rPr>
          <w:color w:val="000000" w:themeColor="text1"/>
          <w:sz w:val="24"/>
          <w:szCs w:val="24"/>
        </w:rPr>
        <w:t xml:space="preserve"> </w:t>
      </w:r>
      <w:r w:rsidR="0051567D" w:rsidRPr="0051567D">
        <w:rPr>
          <w:color w:val="000000" w:themeColor="text1"/>
          <w:sz w:val="24"/>
          <w:szCs w:val="24"/>
        </w:rPr>
        <w:t>Б</w:t>
      </w:r>
      <w:proofErr w:type="gramEnd"/>
      <w:r w:rsidR="0051567D" w:rsidRPr="0051567D">
        <w:rPr>
          <w:color w:val="000000" w:themeColor="text1"/>
          <w:sz w:val="24"/>
          <w:szCs w:val="24"/>
        </w:rPr>
        <w:t xml:space="preserve">/У </w:t>
      </w:r>
      <w:proofErr w:type="spellStart"/>
      <w:r w:rsidR="0051567D" w:rsidRPr="0051567D">
        <w:rPr>
          <w:color w:val="000000" w:themeColor="text1"/>
          <w:sz w:val="24"/>
          <w:szCs w:val="24"/>
        </w:rPr>
        <w:t>блейд</w:t>
      </w:r>
      <w:proofErr w:type="spellEnd"/>
      <w:r w:rsidR="0051567D" w:rsidRPr="0051567D">
        <w:rPr>
          <w:color w:val="000000" w:themeColor="text1"/>
          <w:sz w:val="24"/>
          <w:szCs w:val="24"/>
        </w:rPr>
        <w:t>-</w:t>
      </w:r>
      <w:r w:rsidR="0030264D">
        <w:rPr>
          <w:color w:val="000000" w:themeColor="text1"/>
          <w:sz w:val="24"/>
          <w:szCs w:val="24"/>
        </w:rPr>
        <w:t xml:space="preserve">сервера </w:t>
      </w:r>
      <w:r w:rsidR="00E2790E" w:rsidRPr="00E2790E">
        <w:rPr>
          <w:color w:val="000000" w:themeColor="text1"/>
          <w:sz w:val="24"/>
          <w:szCs w:val="24"/>
        </w:rPr>
        <w:t xml:space="preserve">для предприятия АО «НИИМЭ» по адресу: </w:t>
      </w:r>
    </w:p>
    <w:p w:rsidR="00BE4DA8" w:rsidRDefault="00E2790E" w:rsidP="001C2118">
      <w:pPr>
        <w:spacing w:line="240" w:lineRule="auto"/>
        <w:ind w:firstLine="0"/>
        <w:rPr>
          <w:color w:val="000000" w:themeColor="text1"/>
          <w:sz w:val="24"/>
          <w:szCs w:val="24"/>
        </w:rPr>
      </w:pPr>
      <w:r w:rsidRPr="00E2790E">
        <w:rPr>
          <w:color w:val="000000" w:themeColor="text1"/>
          <w:sz w:val="24"/>
          <w:szCs w:val="24"/>
        </w:rPr>
        <w:lastRenderedPageBreak/>
        <w:t>г. Москва, Зеленоград, улица Академика Валиева, дом 6, строение 1,</w:t>
      </w:r>
      <w:r>
        <w:rPr>
          <w:color w:val="000000" w:themeColor="text1"/>
          <w:sz w:val="24"/>
          <w:szCs w:val="24"/>
        </w:rPr>
        <w:t xml:space="preserve"> </w:t>
      </w:r>
      <w:r w:rsidRPr="00E2790E">
        <w:rPr>
          <w:color w:val="000000" w:themeColor="text1"/>
          <w:sz w:val="24"/>
          <w:szCs w:val="24"/>
        </w:rPr>
        <w:t>в соответствии с Техническим заданием.</w:t>
      </w:r>
    </w:p>
    <w:p w:rsidR="00E2790E" w:rsidRPr="00E2790E" w:rsidRDefault="00E2790E" w:rsidP="001C2118">
      <w:pPr>
        <w:spacing w:line="240" w:lineRule="auto"/>
        <w:ind w:firstLine="0"/>
        <w:rPr>
          <w:color w:val="000000" w:themeColor="text1"/>
          <w:sz w:val="24"/>
          <w:szCs w:val="24"/>
        </w:rPr>
      </w:pPr>
    </w:p>
    <w:p w:rsidR="00033EA5" w:rsidRPr="001C2118" w:rsidRDefault="00E3498E" w:rsidP="006F25DD">
      <w:pPr>
        <w:pStyle w:val="11112"/>
        <w:numPr>
          <w:ilvl w:val="0"/>
          <w:numId w:val="22"/>
        </w:numPr>
        <w:spacing w:before="0" w:after="0"/>
        <w:jc w:val="center"/>
        <w:rPr>
          <w:rFonts w:ascii="Times New Roman" w:hAnsi="Times New Roman"/>
          <w:sz w:val="24"/>
          <w:szCs w:val="24"/>
        </w:rPr>
      </w:pPr>
      <w:r w:rsidRPr="001C2118">
        <w:rPr>
          <w:rFonts w:ascii="Times New Roman" w:hAnsi="Times New Roman"/>
          <w:sz w:val="24"/>
          <w:szCs w:val="24"/>
        </w:rPr>
        <w:t>ТРЕБОВАНИЯ К</w:t>
      </w:r>
      <w:r w:rsidR="004033A2" w:rsidRPr="001C2118">
        <w:rPr>
          <w:rFonts w:ascii="Times New Roman" w:hAnsi="Times New Roman"/>
          <w:sz w:val="24"/>
          <w:szCs w:val="24"/>
        </w:rPr>
        <w:t xml:space="preserve"> </w:t>
      </w:r>
      <w:r w:rsidRPr="001C2118">
        <w:rPr>
          <w:rFonts w:ascii="Times New Roman" w:hAnsi="Times New Roman"/>
          <w:sz w:val="24"/>
          <w:szCs w:val="24"/>
        </w:rPr>
        <w:t>ЗАКУП</w:t>
      </w:r>
      <w:r w:rsidR="004033A2" w:rsidRPr="001C2118">
        <w:rPr>
          <w:rFonts w:ascii="Times New Roman" w:hAnsi="Times New Roman"/>
          <w:sz w:val="24"/>
          <w:szCs w:val="24"/>
        </w:rPr>
        <w:t>АЕМ</w:t>
      </w:r>
      <w:bookmarkEnd w:id="27"/>
      <w:r w:rsidR="00916A14" w:rsidRPr="001C2118">
        <w:rPr>
          <w:rFonts w:ascii="Times New Roman" w:hAnsi="Times New Roman"/>
          <w:sz w:val="24"/>
          <w:szCs w:val="24"/>
        </w:rPr>
        <w:t xml:space="preserve">ЫМ </w:t>
      </w:r>
      <w:r w:rsidR="00491D8F">
        <w:rPr>
          <w:rFonts w:ascii="Times New Roman" w:hAnsi="Times New Roman"/>
          <w:sz w:val="24"/>
          <w:szCs w:val="24"/>
        </w:rPr>
        <w:t>ТОВАРАМ</w:t>
      </w:r>
    </w:p>
    <w:p w:rsidR="00B875D8" w:rsidRPr="00195B84"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195B84">
        <w:rPr>
          <w:b/>
          <w:color w:val="000000" w:themeColor="text1"/>
          <w:sz w:val="24"/>
          <w:szCs w:val="24"/>
        </w:rPr>
        <w:t>Техническая часть</w:t>
      </w:r>
    </w:p>
    <w:p w:rsidR="00491D8F" w:rsidRDefault="00C877A6" w:rsidP="00C877A6">
      <w:pPr>
        <w:pStyle w:val="11112"/>
        <w:tabs>
          <w:tab w:val="clear" w:pos="0"/>
        </w:tabs>
        <w:spacing w:before="0" w:after="0"/>
        <w:ind w:left="360"/>
        <w:rPr>
          <w:rFonts w:ascii="Times New Roman" w:hAnsi="Times New Roman"/>
          <w:b w:val="0"/>
          <w:color w:val="000000" w:themeColor="text1"/>
          <w:sz w:val="24"/>
          <w:szCs w:val="24"/>
        </w:rPr>
      </w:pPr>
      <w:bookmarkStart w:id="34" w:name="_Toc529890188"/>
      <w:bookmarkStart w:id="35" w:name="_Toc529890629"/>
      <w:bookmarkStart w:id="36" w:name="_Toc1387144"/>
      <w:r w:rsidRPr="00227386">
        <w:rPr>
          <w:rFonts w:ascii="Times New Roman" w:hAnsi="Times New Roman"/>
          <w:b w:val="0"/>
          <w:color w:val="000000" w:themeColor="text1"/>
          <w:sz w:val="24"/>
          <w:szCs w:val="24"/>
        </w:rPr>
        <w:t>С</w:t>
      </w:r>
      <w:r w:rsidR="00B875D8" w:rsidRPr="00227386">
        <w:rPr>
          <w:rFonts w:ascii="Times New Roman" w:hAnsi="Times New Roman"/>
          <w:b w:val="0"/>
          <w:color w:val="000000" w:themeColor="text1"/>
          <w:sz w:val="24"/>
          <w:szCs w:val="24"/>
        </w:rPr>
        <w:t xml:space="preserve">огласно </w:t>
      </w:r>
      <w:r w:rsidR="00DB3B1C" w:rsidRPr="00227386">
        <w:rPr>
          <w:rFonts w:ascii="Times New Roman" w:hAnsi="Times New Roman"/>
          <w:b w:val="0"/>
          <w:color w:val="000000" w:themeColor="text1"/>
          <w:sz w:val="24"/>
          <w:szCs w:val="24"/>
        </w:rPr>
        <w:t>Техническому заданию (далее – «</w:t>
      </w:r>
      <w:r w:rsidR="00B875D8" w:rsidRPr="00227386">
        <w:rPr>
          <w:rFonts w:ascii="Times New Roman" w:hAnsi="Times New Roman"/>
          <w:b w:val="0"/>
          <w:color w:val="000000" w:themeColor="text1"/>
          <w:sz w:val="24"/>
          <w:szCs w:val="24"/>
        </w:rPr>
        <w:t>ТЗ</w:t>
      </w:r>
      <w:bookmarkEnd w:id="34"/>
      <w:bookmarkEnd w:id="35"/>
      <w:bookmarkEnd w:id="36"/>
      <w:r w:rsidR="00DB3B1C" w:rsidRPr="00227386">
        <w:rPr>
          <w:rFonts w:ascii="Times New Roman" w:hAnsi="Times New Roman"/>
          <w:b w:val="0"/>
          <w:color w:val="000000" w:themeColor="text1"/>
          <w:sz w:val="24"/>
          <w:szCs w:val="24"/>
        </w:rPr>
        <w:t>»)</w:t>
      </w:r>
      <w:r w:rsidR="00AE0D6D">
        <w:rPr>
          <w:rFonts w:ascii="Times New Roman" w:hAnsi="Times New Roman"/>
          <w:b w:val="0"/>
          <w:color w:val="000000" w:themeColor="text1"/>
          <w:sz w:val="24"/>
          <w:szCs w:val="24"/>
        </w:rPr>
        <w:t>.</w:t>
      </w:r>
    </w:p>
    <w:tbl>
      <w:tblPr>
        <w:tblStyle w:val="afa"/>
        <w:tblW w:w="0" w:type="auto"/>
        <w:tblLook w:val="04A0" w:firstRow="1" w:lastRow="0" w:firstColumn="1" w:lastColumn="0" w:noHBand="0" w:noVBand="1"/>
      </w:tblPr>
      <w:tblGrid>
        <w:gridCol w:w="458"/>
        <w:gridCol w:w="2514"/>
        <w:gridCol w:w="4823"/>
        <w:gridCol w:w="1550"/>
      </w:tblGrid>
      <w:tr w:rsidR="00AE0D6D" w:rsidRPr="00AE0D6D" w:rsidTr="00AE0D6D">
        <w:trPr>
          <w:trHeight w:val="391"/>
        </w:trPr>
        <w:tc>
          <w:tcPr>
            <w:tcW w:w="458" w:type="dxa"/>
          </w:tcPr>
          <w:p w:rsidR="00AE0D6D" w:rsidRPr="00AE0D6D" w:rsidRDefault="00AE0D6D" w:rsidP="00AE0D6D">
            <w:pPr>
              <w:spacing w:line="240" w:lineRule="auto"/>
              <w:ind w:firstLine="0"/>
              <w:jc w:val="center"/>
              <w:rPr>
                <w:bCs/>
                <w:sz w:val="24"/>
                <w:szCs w:val="24"/>
                <w:lang w:eastAsia="en-US"/>
              </w:rPr>
            </w:pPr>
            <w:r w:rsidRPr="00AE0D6D">
              <w:rPr>
                <w:b/>
                <w:bCs/>
                <w:sz w:val="24"/>
                <w:szCs w:val="24"/>
                <w:lang w:eastAsia="en-US"/>
              </w:rPr>
              <w:t>№</w:t>
            </w:r>
          </w:p>
        </w:tc>
        <w:tc>
          <w:tcPr>
            <w:tcW w:w="2514" w:type="dxa"/>
          </w:tcPr>
          <w:p w:rsidR="00AE0D6D" w:rsidRPr="00AE0D6D" w:rsidRDefault="00AE0D6D" w:rsidP="00AE0D6D">
            <w:pPr>
              <w:spacing w:line="240" w:lineRule="auto"/>
              <w:ind w:firstLine="0"/>
              <w:jc w:val="center"/>
              <w:rPr>
                <w:bCs/>
                <w:sz w:val="24"/>
                <w:szCs w:val="24"/>
                <w:lang w:eastAsia="en-US"/>
              </w:rPr>
            </w:pPr>
            <w:r w:rsidRPr="00AE0D6D">
              <w:rPr>
                <w:b/>
                <w:bCs/>
                <w:sz w:val="24"/>
                <w:szCs w:val="24"/>
                <w:lang w:eastAsia="en-US"/>
              </w:rPr>
              <w:t>Компоненты</w:t>
            </w:r>
          </w:p>
        </w:tc>
        <w:tc>
          <w:tcPr>
            <w:tcW w:w="4823" w:type="dxa"/>
          </w:tcPr>
          <w:p w:rsidR="00AE0D6D" w:rsidRPr="00AE0D6D" w:rsidRDefault="00AE0D6D" w:rsidP="00AE0D6D">
            <w:pPr>
              <w:spacing w:line="240" w:lineRule="auto"/>
              <w:ind w:firstLine="0"/>
              <w:jc w:val="center"/>
              <w:rPr>
                <w:bCs/>
                <w:sz w:val="24"/>
                <w:szCs w:val="24"/>
                <w:lang w:eastAsia="en-US"/>
              </w:rPr>
            </w:pPr>
            <w:r w:rsidRPr="00AE0D6D">
              <w:rPr>
                <w:b/>
                <w:bCs/>
                <w:sz w:val="24"/>
                <w:szCs w:val="24"/>
                <w:lang w:eastAsia="en-US"/>
              </w:rPr>
              <w:t>Описание</w:t>
            </w:r>
          </w:p>
        </w:tc>
        <w:tc>
          <w:tcPr>
            <w:tcW w:w="1550" w:type="dxa"/>
          </w:tcPr>
          <w:p w:rsidR="00AE0D6D" w:rsidRPr="00AE0D6D" w:rsidRDefault="00AE0D6D" w:rsidP="00AE0D6D">
            <w:pPr>
              <w:spacing w:line="240" w:lineRule="auto"/>
              <w:ind w:firstLine="0"/>
              <w:jc w:val="center"/>
              <w:rPr>
                <w:bCs/>
                <w:sz w:val="24"/>
                <w:szCs w:val="24"/>
                <w:lang w:eastAsia="en-US"/>
              </w:rPr>
            </w:pPr>
            <w:r w:rsidRPr="00AE0D6D">
              <w:rPr>
                <w:b/>
                <w:bCs/>
                <w:sz w:val="24"/>
                <w:szCs w:val="24"/>
                <w:lang w:eastAsia="en-US"/>
              </w:rPr>
              <w:t xml:space="preserve">Кол-во, </w:t>
            </w:r>
            <w:proofErr w:type="spellStart"/>
            <w:proofErr w:type="gramStart"/>
            <w:r w:rsidRPr="00AE0D6D">
              <w:rPr>
                <w:b/>
                <w:bCs/>
                <w:sz w:val="24"/>
                <w:szCs w:val="24"/>
                <w:lang w:eastAsia="en-US"/>
              </w:rPr>
              <w:t>шт</w:t>
            </w:r>
            <w:proofErr w:type="spellEnd"/>
            <w:proofErr w:type="gramEnd"/>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1</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Шасси</w:t>
            </w:r>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 xml:space="preserve">HPE </w:t>
            </w:r>
            <w:proofErr w:type="spellStart"/>
            <w:r w:rsidRPr="00AE0D6D">
              <w:rPr>
                <w:bCs/>
                <w:sz w:val="24"/>
                <w:szCs w:val="24"/>
                <w:lang w:eastAsia="en-US"/>
              </w:rPr>
              <w:t>BladeSystem</w:t>
            </w:r>
            <w:proofErr w:type="spellEnd"/>
            <w:r w:rsidRPr="00AE0D6D">
              <w:rPr>
                <w:bCs/>
                <w:sz w:val="24"/>
                <w:szCs w:val="24"/>
                <w:lang w:eastAsia="en-US"/>
              </w:rPr>
              <w:t xml:space="preserve"> c7000 G3</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1</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2</w:t>
            </w:r>
          </w:p>
        </w:tc>
        <w:tc>
          <w:tcPr>
            <w:tcW w:w="2514" w:type="dxa"/>
            <w:vAlign w:val="center"/>
          </w:tcPr>
          <w:p w:rsidR="00AE0D6D" w:rsidRPr="00AE0D6D" w:rsidRDefault="00AE0D6D" w:rsidP="00AE0D6D">
            <w:pPr>
              <w:spacing w:line="240" w:lineRule="auto"/>
              <w:ind w:firstLine="0"/>
              <w:rPr>
                <w:bCs/>
                <w:sz w:val="24"/>
                <w:szCs w:val="24"/>
                <w:lang w:eastAsia="en-US"/>
              </w:rPr>
            </w:pPr>
            <w:proofErr w:type="spellStart"/>
            <w:r w:rsidRPr="00AE0D6D">
              <w:rPr>
                <w:bCs/>
                <w:sz w:val="24"/>
                <w:szCs w:val="24"/>
                <w:lang w:eastAsia="en-US"/>
              </w:rPr>
              <w:t>Onboard</w:t>
            </w:r>
            <w:proofErr w:type="spellEnd"/>
            <w:r w:rsidRPr="00AE0D6D">
              <w:rPr>
                <w:bCs/>
                <w:sz w:val="24"/>
                <w:szCs w:val="24"/>
                <w:lang w:eastAsia="en-US"/>
              </w:rPr>
              <w:t xml:space="preserve"> </w:t>
            </w:r>
            <w:proofErr w:type="spellStart"/>
            <w:r w:rsidRPr="00AE0D6D">
              <w:rPr>
                <w:bCs/>
                <w:sz w:val="24"/>
                <w:szCs w:val="24"/>
                <w:lang w:eastAsia="en-US"/>
              </w:rPr>
              <w:t>Administrator</w:t>
            </w:r>
            <w:proofErr w:type="spellEnd"/>
          </w:p>
        </w:tc>
        <w:tc>
          <w:tcPr>
            <w:tcW w:w="4823" w:type="dxa"/>
          </w:tcPr>
          <w:p w:rsidR="00AE0D6D" w:rsidRPr="000E18F7" w:rsidRDefault="00AE0D6D" w:rsidP="00AE0D6D">
            <w:pPr>
              <w:spacing w:line="240" w:lineRule="auto"/>
              <w:ind w:firstLine="0"/>
              <w:rPr>
                <w:bCs/>
                <w:sz w:val="24"/>
                <w:szCs w:val="24"/>
                <w:lang w:val="en-US" w:eastAsia="en-US"/>
              </w:rPr>
            </w:pPr>
            <w:proofErr w:type="spellStart"/>
            <w:r w:rsidRPr="000E18F7">
              <w:rPr>
                <w:bCs/>
                <w:sz w:val="24"/>
                <w:szCs w:val="24"/>
                <w:lang w:val="en-US" w:eastAsia="en-US"/>
              </w:rPr>
              <w:t>BladeSystem</w:t>
            </w:r>
            <w:proofErr w:type="spellEnd"/>
            <w:r w:rsidRPr="000E18F7">
              <w:rPr>
                <w:bCs/>
                <w:sz w:val="24"/>
                <w:szCs w:val="24"/>
                <w:lang w:val="en-US" w:eastAsia="en-US"/>
              </w:rPr>
              <w:t xml:space="preserve"> c7000 DDR2 Onboard Administrator with KVM </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2</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3</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Вентиляторы</w:t>
            </w:r>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Active Cool 200</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10</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4</w:t>
            </w:r>
          </w:p>
        </w:tc>
        <w:tc>
          <w:tcPr>
            <w:tcW w:w="2514" w:type="dxa"/>
            <w:vAlign w:val="center"/>
          </w:tcPr>
          <w:p w:rsidR="00AE0D6D" w:rsidRPr="00AE0D6D" w:rsidRDefault="00AE0D6D" w:rsidP="00AE0D6D">
            <w:pPr>
              <w:spacing w:line="240" w:lineRule="auto"/>
              <w:ind w:firstLine="0"/>
              <w:rPr>
                <w:bCs/>
                <w:sz w:val="24"/>
                <w:szCs w:val="24"/>
                <w:lang w:eastAsia="en-US"/>
              </w:rPr>
            </w:pPr>
            <w:proofErr w:type="spellStart"/>
            <w:r w:rsidRPr="00AE0D6D">
              <w:rPr>
                <w:bCs/>
                <w:sz w:val="24"/>
                <w:szCs w:val="24"/>
                <w:lang w:eastAsia="en-US"/>
              </w:rPr>
              <w:t>Интерконнекты</w:t>
            </w:r>
            <w:proofErr w:type="spellEnd"/>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 xml:space="preserve">VC Flex-10 </w:t>
            </w:r>
            <w:proofErr w:type="spellStart"/>
            <w:r w:rsidRPr="00AE0D6D">
              <w:rPr>
                <w:bCs/>
                <w:sz w:val="24"/>
                <w:szCs w:val="24"/>
                <w:lang w:eastAsia="en-US"/>
              </w:rPr>
              <w:t>Enet</w:t>
            </w:r>
            <w:proofErr w:type="spellEnd"/>
            <w:r w:rsidRPr="00AE0D6D">
              <w:rPr>
                <w:bCs/>
                <w:sz w:val="24"/>
                <w:szCs w:val="24"/>
                <w:lang w:eastAsia="en-US"/>
              </w:rPr>
              <w:t xml:space="preserve"> </w:t>
            </w:r>
            <w:proofErr w:type="spellStart"/>
            <w:r w:rsidRPr="00AE0D6D">
              <w:rPr>
                <w:bCs/>
                <w:sz w:val="24"/>
                <w:szCs w:val="24"/>
                <w:lang w:eastAsia="en-US"/>
              </w:rPr>
              <w:t>Module</w:t>
            </w:r>
            <w:proofErr w:type="spellEnd"/>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2</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5</w:t>
            </w:r>
          </w:p>
        </w:tc>
        <w:tc>
          <w:tcPr>
            <w:tcW w:w="2514" w:type="dxa"/>
            <w:vAlign w:val="center"/>
          </w:tcPr>
          <w:p w:rsidR="00AE0D6D" w:rsidRPr="00AE0D6D" w:rsidRDefault="00AE0D6D" w:rsidP="00AE0D6D">
            <w:pPr>
              <w:spacing w:line="240" w:lineRule="auto"/>
              <w:ind w:firstLine="0"/>
              <w:rPr>
                <w:bCs/>
                <w:sz w:val="24"/>
                <w:szCs w:val="24"/>
                <w:lang w:eastAsia="en-US"/>
              </w:rPr>
            </w:pPr>
            <w:proofErr w:type="spellStart"/>
            <w:r w:rsidRPr="00AE0D6D">
              <w:rPr>
                <w:bCs/>
                <w:sz w:val="24"/>
                <w:szCs w:val="24"/>
                <w:lang w:eastAsia="en-US"/>
              </w:rPr>
              <w:t>Интерконнекты</w:t>
            </w:r>
            <w:proofErr w:type="spellEnd"/>
          </w:p>
        </w:tc>
        <w:tc>
          <w:tcPr>
            <w:tcW w:w="4823" w:type="dxa"/>
          </w:tcPr>
          <w:p w:rsidR="00AE0D6D" w:rsidRPr="000E18F7" w:rsidRDefault="00AE0D6D" w:rsidP="00AE0D6D">
            <w:pPr>
              <w:spacing w:line="240" w:lineRule="auto"/>
              <w:ind w:firstLine="0"/>
              <w:rPr>
                <w:bCs/>
                <w:sz w:val="24"/>
                <w:szCs w:val="24"/>
                <w:lang w:val="en-US" w:eastAsia="en-US"/>
              </w:rPr>
            </w:pPr>
            <w:r w:rsidRPr="000E18F7">
              <w:rPr>
                <w:bCs/>
                <w:sz w:val="24"/>
                <w:szCs w:val="24"/>
                <w:lang w:val="en-US" w:eastAsia="en-US"/>
              </w:rPr>
              <w:t>VC 8Gb 24-Port FC Module</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2</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6</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Лезвие</w:t>
            </w:r>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BL460c не ниже поколения Gen9</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8</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7</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Процессоры</w:t>
            </w:r>
          </w:p>
        </w:tc>
        <w:tc>
          <w:tcPr>
            <w:tcW w:w="4823" w:type="dxa"/>
          </w:tcPr>
          <w:p w:rsidR="00AE0D6D" w:rsidRPr="000E18F7" w:rsidRDefault="00AE0D6D" w:rsidP="00AE0D6D">
            <w:pPr>
              <w:spacing w:line="240" w:lineRule="auto"/>
              <w:ind w:firstLine="0"/>
              <w:rPr>
                <w:bCs/>
                <w:sz w:val="24"/>
                <w:szCs w:val="24"/>
                <w:lang w:val="en-US" w:eastAsia="en-US"/>
              </w:rPr>
            </w:pPr>
            <w:r w:rsidRPr="00AE0D6D">
              <w:rPr>
                <w:bCs/>
                <w:sz w:val="24"/>
                <w:szCs w:val="24"/>
                <w:lang w:eastAsia="en-US"/>
              </w:rPr>
              <w:t>Не</w:t>
            </w:r>
            <w:r w:rsidRPr="000E18F7">
              <w:rPr>
                <w:bCs/>
                <w:sz w:val="24"/>
                <w:szCs w:val="24"/>
                <w:lang w:val="en-US" w:eastAsia="en-US"/>
              </w:rPr>
              <w:t xml:space="preserve"> </w:t>
            </w:r>
            <w:r w:rsidRPr="00AE0D6D">
              <w:rPr>
                <w:bCs/>
                <w:sz w:val="24"/>
                <w:szCs w:val="24"/>
                <w:lang w:eastAsia="en-US"/>
              </w:rPr>
              <w:t>ниже</w:t>
            </w:r>
            <w:r w:rsidRPr="000E18F7">
              <w:rPr>
                <w:bCs/>
                <w:sz w:val="24"/>
                <w:szCs w:val="24"/>
                <w:lang w:val="en-US" w:eastAsia="en-US"/>
              </w:rPr>
              <w:t xml:space="preserve"> Intel Xeon E5-2690 v4 14-Core (2.6 GHz, </w:t>
            </w:r>
            <w:proofErr w:type="spellStart"/>
            <w:r w:rsidRPr="000E18F7">
              <w:rPr>
                <w:bCs/>
                <w:sz w:val="24"/>
                <w:szCs w:val="24"/>
                <w:lang w:val="en-US" w:eastAsia="en-US"/>
              </w:rPr>
              <w:t>Broadwell</w:t>
            </w:r>
            <w:proofErr w:type="spellEnd"/>
            <w:r w:rsidRPr="000E18F7">
              <w:rPr>
                <w:bCs/>
                <w:sz w:val="24"/>
                <w:szCs w:val="24"/>
                <w:lang w:val="en-US" w:eastAsia="en-US"/>
              </w:rPr>
              <w:t>-EP, 35MB, 135W)</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16</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8</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Оперативная память</w:t>
            </w:r>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Не менее 256Gb DDR4 2133</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8</w:t>
            </w:r>
          </w:p>
        </w:tc>
      </w:tr>
      <w:tr w:rsidR="00AE0D6D" w:rsidRPr="00AE0D6D" w:rsidTr="00AE0D6D">
        <w:tc>
          <w:tcPr>
            <w:tcW w:w="458"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9</w:t>
            </w:r>
          </w:p>
        </w:tc>
        <w:tc>
          <w:tcPr>
            <w:tcW w:w="2514" w:type="dxa"/>
            <w:vAlign w:val="center"/>
          </w:tcPr>
          <w:p w:rsidR="00AE0D6D" w:rsidRPr="00AE0D6D" w:rsidRDefault="00AE0D6D" w:rsidP="00AE0D6D">
            <w:pPr>
              <w:spacing w:line="240" w:lineRule="auto"/>
              <w:ind w:firstLine="0"/>
              <w:rPr>
                <w:bCs/>
                <w:sz w:val="24"/>
                <w:szCs w:val="24"/>
                <w:lang w:eastAsia="en-US"/>
              </w:rPr>
            </w:pPr>
            <w:r w:rsidRPr="00AE0D6D">
              <w:rPr>
                <w:bCs/>
                <w:sz w:val="24"/>
                <w:szCs w:val="24"/>
                <w:lang w:eastAsia="en-US"/>
              </w:rPr>
              <w:t xml:space="preserve">Блоки питания </w:t>
            </w:r>
          </w:p>
        </w:tc>
        <w:tc>
          <w:tcPr>
            <w:tcW w:w="4823" w:type="dxa"/>
          </w:tcPr>
          <w:p w:rsidR="00AE0D6D" w:rsidRPr="00AE0D6D" w:rsidRDefault="00AE0D6D" w:rsidP="00AE0D6D">
            <w:pPr>
              <w:spacing w:line="240" w:lineRule="auto"/>
              <w:ind w:firstLine="0"/>
              <w:rPr>
                <w:bCs/>
                <w:sz w:val="24"/>
                <w:szCs w:val="24"/>
                <w:lang w:eastAsia="en-US"/>
              </w:rPr>
            </w:pPr>
            <w:r w:rsidRPr="00AE0D6D">
              <w:rPr>
                <w:bCs/>
                <w:sz w:val="24"/>
                <w:szCs w:val="24"/>
                <w:lang w:eastAsia="en-US"/>
              </w:rPr>
              <w:t>Не ниже 2250вт</w:t>
            </w:r>
          </w:p>
        </w:tc>
        <w:tc>
          <w:tcPr>
            <w:tcW w:w="1550" w:type="dxa"/>
            <w:vAlign w:val="center"/>
          </w:tcPr>
          <w:p w:rsidR="00AE0D6D" w:rsidRPr="00AE0D6D" w:rsidRDefault="00AE0D6D" w:rsidP="00AE0D6D">
            <w:pPr>
              <w:spacing w:line="240" w:lineRule="auto"/>
              <w:ind w:firstLine="0"/>
              <w:jc w:val="center"/>
              <w:rPr>
                <w:bCs/>
                <w:sz w:val="24"/>
                <w:szCs w:val="24"/>
                <w:lang w:eastAsia="en-US"/>
              </w:rPr>
            </w:pPr>
            <w:r w:rsidRPr="00AE0D6D">
              <w:rPr>
                <w:bCs/>
                <w:sz w:val="24"/>
                <w:szCs w:val="24"/>
                <w:lang w:eastAsia="en-US"/>
              </w:rPr>
              <w:t>6</w:t>
            </w:r>
          </w:p>
        </w:tc>
      </w:tr>
    </w:tbl>
    <w:p w:rsidR="00685291" w:rsidRDefault="00685291" w:rsidP="00F90113">
      <w:pPr>
        <w:pStyle w:val="11112"/>
        <w:tabs>
          <w:tab w:val="clear" w:pos="0"/>
        </w:tabs>
        <w:spacing w:before="0" w:after="0"/>
        <w:rPr>
          <w:rFonts w:ascii="Times New Roman" w:hAnsi="Times New Roman"/>
          <w:b w:val="0"/>
          <w:color w:val="000000" w:themeColor="text1"/>
          <w:sz w:val="24"/>
          <w:szCs w:val="24"/>
        </w:rPr>
      </w:pPr>
    </w:p>
    <w:p w:rsidR="00EE3D33" w:rsidRPr="00EE3D33" w:rsidRDefault="00EE3D33" w:rsidP="00EE3D33">
      <w:pPr>
        <w:pStyle w:val="11112"/>
        <w:tabs>
          <w:tab w:val="clear" w:pos="0"/>
        </w:tabs>
        <w:spacing w:before="0" w:after="0"/>
        <w:ind w:left="36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Заявка участника должна содержать конкретные показатели, соответствующие значениям, указанным</w:t>
      </w:r>
      <w:r>
        <w:rPr>
          <w:rFonts w:ascii="Times New Roman" w:hAnsi="Times New Roman"/>
          <w:b w:val="0"/>
          <w:color w:val="000000" w:themeColor="text1"/>
          <w:sz w:val="24"/>
          <w:szCs w:val="24"/>
        </w:rPr>
        <w:t xml:space="preserve"> в </w:t>
      </w:r>
      <w:r w:rsidR="005E2DE6">
        <w:rPr>
          <w:rFonts w:ascii="Times New Roman" w:hAnsi="Times New Roman"/>
          <w:b w:val="0"/>
          <w:color w:val="000000" w:themeColor="text1"/>
          <w:sz w:val="24"/>
          <w:szCs w:val="24"/>
        </w:rPr>
        <w:t>Техническом</w:t>
      </w:r>
      <w:r w:rsidR="00F90113">
        <w:rPr>
          <w:rFonts w:ascii="Times New Roman" w:hAnsi="Times New Roman"/>
          <w:b w:val="0"/>
          <w:color w:val="000000" w:themeColor="text1"/>
          <w:sz w:val="24"/>
          <w:szCs w:val="24"/>
        </w:rPr>
        <w:t xml:space="preserve"> задании</w:t>
      </w:r>
      <w:r w:rsidRPr="00EE3D33">
        <w:rPr>
          <w:rFonts w:ascii="Times New Roman" w:hAnsi="Times New Roman"/>
          <w:b w:val="0"/>
          <w:color w:val="000000" w:themeColor="text1"/>
          <w:sz w:val="24"/>
          <w:szCs w:val="24"/>
        </w:rPr>
        <w:t>.</w:t>
      </w:r>
    </w:p>
    <w:p w:rsidR="00DE7027" w:rsidRPr="00195B84"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195B84">
        <w:rPr>
          <w:b/>
          <w:color w:val="000000" w:themeColor="text1"/>
          <w:sz w:val="24"/>
          <w:szCs w:val="24"/>
        </w:rPr>
        <w:t>Коммерческая часть</w:t>
      </w:r>
      <w:bookmarkEnd w:id="29"/>
      <w:bookmarkEnd w:id="30"/>
      <w:bookmarkEnd w:id="31"/>
    </w:p>
    <w:p w:rsidR="00D32F16" w:rsidRPr="00D32F16" w:rsidRDefault="00DB7977" w:rsidP="00D32F16">
      <w:pPr>
        <w:pStyle w:val="af7"/>
        <w:numPr>
          <w:ilvl w:val="0"/>
          <w:numId w:val="7"/>
        </w:numPr>
        <w:tabs>
          <w:tab w:val="left" w:pos="284"/>
        </w:tabs>
        <w:spacing w:line="240" w:lineRule="auto"/>
        <w:rPr>
          <w:bCs/>
          <w:kern w:val="28"/>
          <w:sz w:val="24"/>
          <w:szCs w:val="24"/>
        </w:rPr>
      </w:pPr>
      <w:r>
        <w:rPr>
          <w:bCs/>
          <w:kern w:val="28"/>
          <w:sz w:val="24"/>
          <w:szCs w:val="24"/>
        </w:rPr>
        <w:t>Коммерческое предложение необходимо оформить в виде таблицы с разбивкой стоимости по позициям</w:t>
      </w:r>
      <w:r w:rsidR="005E2DE6">
        <w:rPr>
          <w:bCs/>
          <w:kern w:val="28"/>
          <w:sz w:val="24"/>
          <w:szCs w:val="24"/>
        </w:rPr>
        <w:t xml:space="preserve"> ТЗ</w:t>
      </w:r>
      <w:r>
        <w:rPr>
          <w:bCs/>
          <w:kern w:val="28"/>
          <w:sz w:val="24"/>
          <w:szCs w:val="24"/>
        </w:rPr>
        <w:t xml:space="preserve">, указать итоговую цену в рублях без НДС и с НДС, </w:t>
      </w:r>
      <w:r w:rsidRPr="00416A7A">
        <w:rPr>
          <w:b/>
          <w:bCs/>
          <w:kern w:val="28"/>
          <w:sz w:val="24"/>
          <w:szCs w:val="24"/>
        </w:rPr>
        <w:t>в стоимость Товара необходимо включить доставку Товара</w:t>
      </w:r>
      <w:r w:rsidR="00C00654">
        <w:rPr>
          <w:b/>
          <w:bCs/>
          <w:kern w:val="28"/>
          <w:sz w:val="24"/>
          <w:szCs w:val="24"/>
        </w:rPr>
        <w:t xml:space="preserve"> на склад Покупателя</w:t>
      </w:r>
      <w:r w:rsidRPr="00416A7A">
        <w:rPr>
          <w:b/>
          <w:bCs/>
          <w:kern w:val="28"/>
          <w:sz w:val="24"/>
          <w:szCs w:val="24"/>
        </w:rPr>
        <w:t xml:space="preserve"> по адресу</w:t>
      </w:r>
      <w:r w:rsidRPr="00416A7A">
        <w:rPr>
          <w:bCs/>
          <w:kern w:val="28"/>
          <w:sz w:val="24"/>
          <w:szCs w:val="24"/>
        </w:rPr>
        <w:t xml:space="preserve">: </w:t>
      </w:r>
      <w:r w:rsidR="007C2888">
        <w:rPr>
          <w:bCs/>
          <w:kern w:val="28"/>
          <w:sz w:val="24"/>
          <w:szCs w:val="24"/>
        </w:rPr>
        <w:t>124460, г.</w:t>
      </w:r>
      <w:r w:rsidR="00D32F16">
        <w:rPr>
          <w:bCs/>
          <w:kern w:val="28"/>
          <w:sz w:val="24"/>
          <w:szCs w:val="24"/>
        </w:rPr>
        <w:t xml:space="preserve"> </w:t>
      </w:r>
      <w:r w:rsidRPr="00416A7A">
        <w:rPr>
          <w:bCs/>
          <w:kern w:val="28"/>
          <w:sz w:val="24"/>
          <w:szCs w:val="24"/>
        </w:rPr>
        <w:t xml:space="preserve">Москва, г. Зеленоград, </w:t>
      </w:r>
      <w:r w:rsidR="00377CD2" w:rsidRPr="0005111A">
        <w:rPr>
          <w:bCs/>
          <w:sz w:val="24"/>
        </w:rPr>
        <w:t>улица Академика Валиева</w:t>
      </w:r>
      <w:r w:rsidRPr="00416A7A">
        <w:rPr>
          <w:bCs/>
          <w:kern w:val="28"/>
          <w:sz w:val="24"/>
          <w:szCs w:val="24"/>
        </w:rPr>
        <w:t xml:space="preserve">, </w:t>
      </w:r>
      <w:r w:rsidR="00EE3D33" w:rsidRPr="00E2790E">
        <w:rPr>
          <w:color w:val="000000" w:themeColor="text1"/>
          <w:sz w:val="24"/>
          <w:szCs w:val="24"/>
        </w:rPr>
        <w:t>дом 6</w:t>
      </w:r>
      <w:r w:rsidR="007D620F" w:rsidRPr="00416A7A">
        <w:rPr>
          <w:bCs/>
          <w:kern w:val="28"/>
          <w:sz w:val="24"/>
          <w:szCs w:val="24"/>
        </w:rPr>
        <w:t>,</w:t>
      </w:r>
      <w:r w:rsidR="00EE3D33">
        <w:rPr>
          <w:bCs/>
          <w:kern w:val="28"/>
          <w:sz w:val="24"/>
          <w:szCs w:val="24"/>
        </w:rPr>
        <w:t xml:space="preserve"> строение 1</w:t>
      </w:r>
      <w:r w:rsidRPr="00416A7A">
        <w:rPr>
          <w:bCs/>
          <w:kern w:val="28"/>
          <w:sz w:val="24"/>
          <w:szCs w:val="24"/>
        </w:rPr>
        <w:t>.</w:t>
      </w:r>
    </w:p>
    <w:p w:rsidR="00DB7977" w:rsidRDefault="00ED45C5" w:rsidP="00DB7977">
      <w:pPr>
        <w:pStyle w:val="af7"/>
        <w:tabs>
          <w:tab w:val="left" w:pos="284"/>
        </w:tabs>
        <w:spacing w:line="240" w:lineRule="auto"/>
        <w:ind w:left="360" w:firstLine="0"/>
        <w:rPr>
          <w:bCs/>
          <w:kern w:val="28"/>
          <w:sz w:val="24"/>
          <w:szCs w:val="24"/>
        </w:rPr>
      </w:pPr>
      <w:r>
        <w:rPr>
          <w:bCs/>
          <w:kern w:val="28"/>
          <w:sz w:val="24"/>
          <w:szCs w:val="24"/>
        </w:rPr>
        <w:t>Указать условия оплаты (в соответствии с п. 2.2.3</w:t>
      </w:r>
      <w:r w:rsidR="00D32F16" w:rsidRPr="00D32F16">
        <w:rPr>
          <w:b/>
          <w:bCs/>
          <w:kern w:val="28"/>
          <w:sz w:val="24"/>
          <w:szCs w:val="24"/>
        </w:rPr>
        <w:t xml:space="preserve"> -</w:t>
      </w:r>
      <w:r w:rsidR="00D32F16" w:rsidRPr="00D32F16">
        <w:rPr>
          <w:bCs/>
          <w:kern w:val="28"/>
          <w:sz w:val="24"/>
          <w:szCs w:val="24"/>
        </w:rPr>
        <w:t xml:space="preserve"> </w:t>
      </w:r>
      <w:proofErr w:type="spellStart"/>
      <w:r w:rsidR="00D32F16" w:rsidRPr="00D32F16">
        <w:rPr>
          <w:bCs/>
          <w:kern w:val="28"/>
          <w:sz w:val="24"/>
          <w:szCs w:val="24"/>
        </w:rPr>
        <w:t>постоплата</w:t>
      </w:r>
      <w:proofErr w:type="spellEnd"/>
      <w:r>
        <w:rPr>
          <w:bCs/>
          <w:kern w:val="28"/>
          <w:sz w:val="24"/>
          <w:szCs w:val="24"/>
        </w:rPr>
        <w:t>), срок поставки, гарантийный срок</w:t>
      </w:r>
      <w:r w:rsidR="00572C36">
        <w:rPr>
          <w:bCs/>
          <w:kern w:val="28"/>
          <w:sz w:val="24"/>
          <w:szCs w:val="24"/>
        </w:rPr>
        <w:t xml:space="preserve"> – не менее 3</w:t>
      </w:r>
      <w:r w:rsidR="005E2DE6">
        <w:rPr>
          <w:bCs/>
          <w:kern w:val="28"/>
          <w:sz w:val="24"/>
          <w:szCs w:val="24"/>
        </w:rPr>
        <w:t>6 (Тридцати шести) месяцев</w:t>
      </w:r>
      <w:r>
        <w:rPr>
          <w:bCs/>
          <w:kern w:val="28"/>
          <w:sz w:val="24"/>
          <w:szCs w:val="24"/>
        </w:rPr>
        <w:t>.</w:t>
      </w:r>
    </w:p>
    <w:p w:rsidR="00DB7977" w:rsidRPr="005E2DE6" w:rsidRDefault="00DB7977" w:rsidP="005E2DE6">
      <w:pPr>
        <w:tabs>
          <w:tab w:val="left" w:pos="284"/>
        </w:tabs>
        <w:spacing w:line="240" w:lineRule="auto"/>
        <w:ind w:firstLine="0"/>
        <w:rPr>
          <w:bCs/>
          <w:kern w:val="28"/>
          <w:sz w:val="24"/>
          <w:szCs w:val="24"/>
        </w:rPr>
      </w:pPr>
    </w:p>
    <w:p w:rsidR="0001264F" w:rsidRDefault="00DE7027" w:rsidP="001C2118">
      <w:pPr>
        <w:pStyle w:val="af7"/>
        <w:numPr>
          <w:ilvl w:val="0"/>
          <w:numId w:val="7"/>
        </w:numPr>
        <w:tabs>
          <w:tab w:val="left" w:pos="284"/>
        </w:tabs>
        <w:spacing w:line="240" w:lineRule="auto"/>
        <w:ind w:left="284" w:hanging="284"/>
        <w:rPr>
          <w:bCs/>
          <w:kern w:val="28"/>
          <w:sz w:val="24"/>
          <w:szCs w:val="24"/>
        </w:rPr>
      </w:pPr>
      <w:r w:rsidRPr="00712EBF">
        <w:rPr>
          <w:b/>
          <w:bCs/>
          <w:kern w:val="28"/>
          <w:sz w:val="24"/>
          <w:szCs w:val="24"/>
        </w:rPr>
        <w:t>Адрес</w:t>
      </w:r>
      <w:r w:rsidR="00491D8F" w:rsidRPr="00712EBF">
        <w:rPr>
          <w:b/>
          <w:bCs/>
          <w:kern w:val="28"/>
          <w:sz w:val="24"/>
          <w:szCs w:val="24"/>
        </w:rPr>
        <w:t xml:space="preserve"> </w:t>
      </w:r>
      <w:r w:rsidR="00B10895" w:rsidRPr="00712EBF">
        <w:rPr>
          <w:b/>
          <w:bCs/>
          <w:kern w:val="28"/>
          <w:sz w:val="24"/>
          <w:szCs w:val="24"/>
        </w:rPr>
        <w:t>поставки</w:t>
      </w:r>
      <w:r w:rsidRPr="00266A61">
        <w:rPr>
          <w:bCs/>
          <w:kern w:val="28"/>
          <w:sz w:val="24"/>
          <w:szCs w:val="24"/>
        </w:rPr>
        <w:t xml:space="preserve">: 124460, г. Москва, г. Зеленоград, </w:t>
      </w:r>
      <w:r w:rsidR="00377CD2" w:rsidRPr="0005111A">
        <w:rPr>
          <w:bCs/>
          <w:sz w:val="24"/>
        </w:rPr>
        <w:t>улица Академика Валиева</w:t>
      </w:r>
      <w:r w:rsidR="00962439">
        <w:rPr>
          <w:bCs/>
          <w:kern w:val="28"/>
          <w:sz w:val="24"/>
          <w:szCs w:val="24"/>
        </w:rPr>
        <w:t xml:space="preserve">, </w:t>
      </w:r>
      <w:r w:rsidR="00AD72D8" w:rsidRPr="00E2790E">
        <w:rPr>
          <w:color w:val="000000" w:themeColor="text1"/>
          <w:sz w:val="24"/>
          <w:szCs w:val="24"/>
        </w:rPr>
        <w:t>дом 6</w:t>
      </w:r>
      <w:r w:rsidR="00AD72D8" w:rsidRPr="00416A7A">
        <w:rPr>
          <w:bCs/>
          <w:kern w:val="28"/>
          <w:sz w:val="24"/>
          <w:szCs w:val="24"/>
        </w:rPr>
        <w:t>,</w:t>
      </w:r>
      <w:r w:rsidR="00AD72D8">
        <w:rPr>
          <w:bCs/>
          <w:kern w:val="28"/>
          <w:sz w:val="24"/>
          <w:szCs w:val="24"/>
        </w:rPr>
        <w:t xml:space="preserve"> строение 1</w:t>
      </w:r>
      <w:r w:rsidR="00F25E15">
        <w:rPr>
          <w:bCs/>
          <w:kern w:val="28"/>
          <w:sz w:val="24"/>
          <w:szCs w:val="24"/>
        </w:rPr>
        <w:t>.</w:t>
      </w:r>
      <w:r w:rsidR="0001264F">
        <w:rPr>
          <w:bCs/>
          <w:kern w:val="28"/>
          <w:sz w:val="24"/>
          <w:szCs w:val="24"/>
        </w:rPr>
        <w:t xml:space="preserve"> </w:t>
      </w:r>
    </w:p>
    <w:p w:rsidR="00491D8F" w:rsidRPr="00BE46A3" w:rsidRDefault="00491D8F" w:rsidP="00491D8F">
      <w:pPr>
        <w:pStyle w:val="af7"/>
        <w:numPr>
          <w:ilvl w:val="0"/>
          <w:numId w:val="7"/>
        </w:numPr>
        <w:tabs>
          <w:tab w:val="left" w:pos="284"/>
        </w:tabs>
        <w:spacing w:line="240" w:lineRule="auto"/>
        <w:rPr>
          <w:bCs/>
          <w:kern w:val="28"/>
          <w:sz w:val="24"/>
          <w:szCs w:val="24"/>
        </w:rPr>
      </w:pPr>
      <w:r w:rsidRPr="00667E7F">
        <w:rPr>
          <w:b/>
          <w:bCs/>
          <w:kern w:val="28"/>
          <w:sz w:val="24"/>
          <w:szCs w:val="24"/>
        </w:rPr>
        <w:t>Порядок (последовате</w:t>
      </w:r>
      <w:r w:rsidR="00927FB6">
        <w:rPr>
          <w:b/>
          <w:bCs/>
          <w:kern w:val="28"/>
          <w:sz w:val="24"/>
          <w:szCs w:val="24"/>
        </w:rPr>
        <w:t>льность, этапы) поставки Товара</w:t>
      </w:r>
      <w:r w:rsidRPr="00667E7F">
        <w:rPr>
          <w:b/>
          <w:bCs/>
          <w:kern w:val="28"/>
          <w:sz w:val="24"/>
          <w:szCs w:val="24"/>
        </w:rPr>
        <w:t>:</w:t>
      </w:r>
      <w:r w:rsidR="006445D6">
        <w:rPr>
          <w:bCs/>
          <w:kern w:val="28"/>
          <w:sz w:val="24"/>
          <w:szCs w:val="24"/>
        </w:rPr>
        <w:t xml:space="preserve"> поставка в рабочие дни с 09:</w:t>
      </w:r>
      <w:r w:rsidRPr="00BE46A3">
        <w:rPr>
          <w:bCs/>
          <w:kern w:val="28"/>
          <w:sz w:val="24"/>
          <w:szCs w:val="24"/>
        </w:rPr>
        <w:t>00 д</w:t>
      </w:r>
      <w:r w:rsidR="006445D6">
        <w:rPr>
          <w:bCs/>
          <w:kern w:val="28"/>
          <w:sz w:val="24"/>
          <w:szCs w:val="24"/>
        </w:rPr>
        <w:t>о 17:</w:t>
      </w:r>
      <w:r w:rsidRPr="00BE46A3">
        <w:rPr>
          <w:bCs/>
          <w:kern w:val="28"/>
          <w:sz w:val="24"/>
          <w:szCs w:val="24"/>
        </w:rPr>
        <w:t>00.</w:t>
      </w:r>
    </w:p>
    <w:p w:rsidR="00491D8F" w:rsidRPr="00667E7F" w:rsidRDefault="00491D8F" w:rsidP="00491D8F">
      <w:pPr>
        <w:pStyle w:val="af7"/>
        <w:numPr>
          <w:ilvl w:val="0"/>
          <w:numId w:val="7"/>
        </w:numPr>
        <w:tabs>
          <w:tab w:val="left" w:pos="284"/>
        </w:tabs>
        <w:spacing w:line="240" w:lineRule="auto"/>
        <w:rPr>
          <w:b/>
          <w:bCs/>
          <w:kern w:val="28"/>
          <w:sz w:val="24"/>
          <w:szCs w:val="24"/>
        </w:rPr>
      </w:pPr>
      <w:r w:rsidRPr="00667E7F">
        <w:rPr>
          <w:b/>
          <w:bCs/>
          <w:kern w:val="28"/>
          <w:sz w:val="24"/>
          <w:szCs w:val="24"/>
        </w:rPr>
        <w:t xml:space="preserve">Необходимые документы при поставке Товара: </w:t>
      </w:r>
      <w:r w:rsidRPr="00667E7F">
        <w:rPr>
          <w:b/>
          <w:bCs/>
          <w:kern w:val="28"/>
          <w:sz w:val="24"/>
          <w:szCs w:val="24"/>
        </w:rPr>
        <w:tab/>
      </w:r>
    </w:p>
    <w:p w:rsidR="00491D8F" w:rsidRDefault="00491D8F" w:rsidP="00037E6A">
      <w:pPr>
        <w:tabs>
          <w:tab w:val="num" w:pos="284"/>
        </w:tabs>
        <w:ind w:left="284" w:firstLine="0"/>
        <w:rPr>
          <w:color w:val="000000" w:themeColor="text1"/>
          <w:sz w:val="24"/>
          <w:szCs w:val="24"/>
        </w:rPr>
      </w:pPr>
      <w:r w:rsidRPr="00667E7F">
        <w:rPr>
          <w:color w:val="000000" w:themeColor="text1"/>
          <w:sz w:val="24"/>
          <w:szCs w:val="24"/>
        </w:rPr>
        <w:t>Счет</w:t>
      </w:r>
      <w:r w:rsidR="00DD4102">
        <w:rPr>
          <w:color w:val="000000" w:themeColor="text1"/>
          <w:sz w:val="24"/>
          <w:szCs w:val="24"/>
        </w:rPr>
        <w:t>, с</w:t>
      </w:r>
      <w:r w:rsidRPr="00CD628C">
        <w:rPr>
          <w:color w:val="000000" w:themeColor="text1"/>
          <w:sz w:val="24"/>
          <w:szCs w:val="24"/>
        </w:rPr>
        <w:t>чет-фактура</w:t>
      </w:r>
      <w:r w:rsidR="00DD4102">
        <w:rPr>
          <w:color w:val="000000" w:themeColor="text1"/>
          <w:sz w:val="24"/>
          <w:szCs w:val="24"/>
        </w:rPr>
        <w:t xml:space="preserve">, </w:t>
      </w:r>
      <w:r w:rsidR="00043D3D">
        <w:rPr>
          <w:sz w:val="24"/>
          <w:szCs w:val="24"/>
        </w:rPr>
        <w:t>Акт</w:t>
      </w:r>
      <w:r w:rsidR="00043D3D" w:rsidRPr="00407726">
        <w:rPr>
          <w:sz w:val="24"/>
          <w:szCs w:val="24"/>
        </w:rPr>
        <w:t xml:space="preserve"> сдачи-приёмки </w:t>
      </w:r>
      <w:r w:rsidR="00043D3D">
        <w:rPr>
          <w:sz w:val="24"/>
          <w:szCs w:val="24"/>
        </w:rPr>
        <w:t>Товара</w:t>
      </w:r>
      <w:r w:rsidR="00DD4102">
        <w:rPr>
          <w:color w:val="000000" w:themeColor="text1"/>
          <w:sz w:val="24"/>
          <w:szCs w:val="24"/>
        </w:rPr>
        <w:t>, т</w:t>
      </w:r>
      <w:r w:rsidRPr="00CD628C">
        <w:rPr>
          <w:color w:val="000000" w:themeColor="text1"/>
          <w:sz w:val="24"/>
          <w:szCs w:val="24"/>
        </w:rPr>
        <w:t>оварная накладная ТОРГ-12/ УПД</w:t>
      </w:r>
      <w:r w:rsidR="00306838">
        <w:rPr>
          <w:color w:val="000000" w:themeColor="text1"/>
          <w:sz w:val="24"/>
          <w:szCs w:val="24"/>
        </w:rPr>
        <w:t xml:space="preserve"> </w:t>
      </w:r>
      <w:r w:rsidR="00306838">
        <w:rPr>
          <w:rFonts w:eastAsia="MS Mincho"/>
          <w:sz w:val="22"/>
          <w:szCs w:val="22"/>
        </w:rPr>
        <w:t xml:space="preserve">и </w:t>
      </w:r>
      <w:r w:rsidR="00306838" w:rsidRPr="00306838">
        <w:rPr>
          <w:sz w:val="24"/>
          <w:szCs w:val="24"/>
        </w:rPr>
        <w:t>Гарантийный Талон на Товар</w:t>
      </w:r>
      <w:r w:rsidR="00306838">
        <w:rPr>
          <w:sz w:val="24"/>
          <w:szCs w:val="24"/>
        </w:rPr>
        <w:t>.</w:t>
      </w:r>
    </w:p>
    <w:p w:rsidR="00491D8F" w:rsidRDefault="00E66877" w:rsidP="005529D0">
      <w:pPr>
        <w:pStyle w:val="af7"/>
        <w:numPr>
          <w:ilvl w:val="0"/>
          <w:numId w:val="43"/>
        </w:numPr>
        <w:tabs>
          <w:tab w:val="num" w:pos="0"/>
        </w:tabs>
        <w:ind w:left="284" w:hanging="284"/>
        <w:rPr>
          <w:color w:val="000000" w:themeColor="text1"/>
          <w:sz w:val="24"/>
          <w:szCs w:val="24"/>
        </w:rPr>
      </w:pPr>
      <w:r w:rsidRPr="008A497A">
        <w:rPr>
          <w:b/>
          <w:color w:val="000000" w:themeColor="text1"/>
          <w:sz w:val="24"/>
          <w:szCs w:val="24"/>
        </w:rPr>
        <w:t>Гарантия</w:t>
      </w:r>
      <w:r w:rsidR="00491D8F" w:rsidRPr="008A497A">
        <w:rPr>
          <w:b/>
          <w:color w:val="000000" w:themeColor="text1"/>
          <w:sz w:val="24"/>
          <w:szCs w:val="24"/>
        </w:rPr>
        <w:t>:</w:t>
      </w:r>
      <w:r w:rsidR="005E2DE6">
        <w:rPr>
          <w:color w:val="000000" w:themeColor="text1"/>
          <w:sz w:val="24"/>
          <w:szCs w:val="24"/>
        </w:rPr>
        <w:t xml:space="preserve"> </w:t>
      </w:r>
      <w:r w:rsidR="00037E6A">
        <w:rPr>
          <w:bCs/>
          <w:kern w:val="28"/>
          <w:sz w:val="24"/>
          <w:szCs w:val="24"/>
        </w:rPr>
        <w:t>не менее 36 (Тридцати шести) месяцев</w:t>
      </w:r>
      <w:r w:rsidR="003360F8" w:rsidRPr="005529D0">
        <w:rPr>
          <w:color w:val="000000" w:themeColor="text1"/>
          <w:sz w:val="24"/>
          <w:szCs w:val="24"/>
        </w:rPr>
        <w:t>.</w:t>
      </w:r>
    </w:p>
    <w:p w:rsidR="0003760C" w:rsidRDefault="008A497A" w:rsidP="0003760C">
      <w:pPr>
        <w:pStyle w:val="af7"/>
        <w:numPr>
          <w:ilvl w:val="0"/>
          <w:numId w:val="43"/>
        </w:numPr>
        <w:tabs>
          <w:tab w:val="num" w:pos="0"/>
        </w:tabs>
        <w:ind w:left="284" w:hanging="284"/>
        <w:rPr>
          <w:bCs/>
          <w:kern w:val="28"/>
          <w:sz w:val="24"/>
          <w:szCs w:val="24"/>
        </w:rPr>
      </w:pPr>
      <w:r>
        <w:rPr>
          <w:color w:val="000000" w:themeColor="text1"/>
          <w:sz w:val="24"/>
          <w:szCs w:val="24"/>
        </w:rPr>
        <w:t xml:space="preserve">Габариты товара: </w:t>
      </w:r>
      <w:r w:rsidRPr="008A497A">
        <w:rPr>
          <w:bCs/>
          <w:kern w:val="28"/>
          <w:sz w:val="24"/>
          <w:szCs w:val="24"/>
        </w:rPr>
        <w:t>единые для корзин HPE С7000</w:t>
      </w:r>
      <w:r>
        <w:rPr>
          <w:bCs/>
          <w:kern w:val="28"/>
          <w:sz w:val="24"/>
          <w:szCs w:val="24"/>
        </w:rPr>
        <w:t>.</w:t>
      </w:r>
    </w:p>
    <w:p w:rsidR="000E18F7" w:rsidRDefault="000E18F7" w:rsidP="0003760C">
      <w:pPr>
        <w:pStyle w:val="af7"/>
        <w:numPr>
          <w:ilvl w:val="0"/>
          <w:numId w:val="43"/>
        </w:numPr>
        <w:tabs>
          <w:tab w:val="num" w:pos="0"/>
        </w:tabs>
        <w:ind w:left="284" w:hanging="284"/>
        <w:rPr>
          <w:bCs/>
          <w:kern w:val="28"/>
          <w:sz w:val="24"/>
          <w:szCs w:val="24"/>
        </w:rPr>
      </w:pPr>
      <w:r>
        <w:rPr>
          <w:color w:val="000000" w:themeColor="text1"/>
          <w:sz w:val="24"/>
          <w:szCs w:val="24"/>
        </w:rPr>
        <w:t>Состояние:</w:t>
      </w:r>
      <w:r>
        <w:rPr>
          <w:bCs/>
          <w:kern w:val="28"/>
          <w:sz w:val="24"/>
          <w:szCs w:val="24"/>
        </w:rPr>
        <w:t xml:space="preserve"> </w:t>
      </w:r>
      <w:proofErr w:type="gramStart"/>
      <w:r>
        <w:rPr>
          <w:bCs/>
          <w:kern w:val="28"/>
          <w:sz w:val="24"/>
          <w:szCs w:val="24"/>
        </w:rPr>
        <w:t>бывший</w:t>
      </w:r>
      <w:proofErr w:type="gramEnd"/>
      <w:r>
        <w:rPr>
          <w:bCs/>
          <w:kern w:val="28"/>
          <w:sz w:val="24"/>
          <w:szCs w:val="24"/>
        </w:rPr>
        <w:t xml:space="preserve"> в употреблении.</w:t>
      </w:r>
    </w:p>
    <w:p w:rsidR="0003760C" w:rsidRPr="004B19BA" w:rsidRDefault="0003760C" w:rsidP="0003760C">
      <w:pPr>
        <w:pStyle w:val="af7"/>
        <w:numPr>
          <w:ilvl w:val="0"/>
          <w:numId w:val="43"/>
        </w:numPr>
        <w:tabs>
          <w:tab w:val="num" w:pos="0"/>
        </w:tabs>
        <w:ind w:left="284" w:hanging="284"/>
        <w:rPr>
          <w:bCs/>
          <w:kern w:val="28"/>
          <w:sz w:val="24"/>
          <w:szCs w:val="24"/>
        </w:rPr>
      </w:pPr>
      <w:r w:rsidRPr="0003760C">
        <w:rPr>
          <w:sz w:val="24"/>
          <w:szCs w:val="24"/>
        </w:rPr>
        <w:t>Срок поставки</w:t>
      </w:r>
      <w:r w:rsidR="00A656B1">
        <w:rPr>
          <w:sz w:val="24"/>
          <w:szCs w:val="24"/>
        </w:rPr>
        <w:t>:</w:t>
      </w:r>
      <w:r w:rsidRPr="0003760C">
        <w:rPr>
          <w:sz w:val="24"/>
          <w:szCs w:val="24"/>
        </w:rPr>
        <w:t xml:space="preserve"> не позднее 10</w:t>
      </w:r>
      <w:r>
        <w:rPr>
          <w:sz w:val="24"/>
          <w:szCs w:val="24"/>
        </w:rPr>
        <w:t xml:space="preserve"> (Десяти)</w:t>
      </w:r>
      <w:r w:rsidRPr="0003760C">
        <w:rPr>
          <w:sz w:val="24"/>
          <w:szCs w:val="24"/>
        </w:rPr>
        <w:t xml:space="preserve"> рабочих дней </w:t>
      </w:r>
      <w:proofErr w:type="gramStart"/>
      <w:r w:rsidRPr="0003760C">
        <w:rPr>
          <w:sz w:val="24"/>
          <w:szCs w:val="24"/>
        </w:rPr>
        <w:t>с даты подписания</w:t>
      </w:r>
      <w:proofErr w:type="gramEnd"/>
      <w:r w:rsidRPr="0003760C">
        <w:rPr>
          <w:sz w:val="24"/>
          <w:szCs w:val="24"/>
        </w:rPr>
        <w:t xml:space="preserve"> договора. Возможно изменение срока поставки по согласованию Сторон.</w:t>
      </w:r>
    </w:p>
    <w:p w:rsidR="004B19BA" w:rsidRPr="004B19BA" w:rsidRDefault="004B19BA" w:rsidP="0003760C">
      <w:pPr>
        <w:pStyle w:val="af7"/>
        <w:numPr>
          <w:ilvl w:val="0"/>
          <w:numId w:val="43"/>
        </w:numPr>
        <w:tabs>
          <w:tab w:val="num" w:pos="0"/>
        </w:tabs>
        <w:ind w:left="284" w:hanging="284"/>
        <w:rPr>
          <w:sz w:val="24"/>
          <w:szCs w:val="24"/>
        </w:rPr>
      </w:pPr>
      <w:r>
        <w:rPr>
          <w:sz w:val="24"/>
          <w:szCs w:val="24"/>
        </w:rPr>
        <w:t xml:space="preserve">Поставляемый </w:t>
      </w:r>
      <w:r w:rsidRPr="004B19BA">
        <w:rPr>
          <w:sz w:val="24"/>
          <w:szCs w:val="24"/>
        </w:rPr>
        <w:t>Товар</w:t>
      </w:r>
      <w:r>
        <w:rPr>
          <w:sz w:val="24"/>
          <w:szCs w:val="24"/>
        </w:rPr>
        <w:t xml:space="preserve"> должен быть</w:t>
      </w:r>
      <w:r w:rsidRPr="004B19BA">
        <w:rPr>
          <w:sz w:val="24"/>
          <w:szCs w:val="24"/>
        </w:rPr>
        <w:t xml:space="preserve"> свободен от прав третьих лиц, не заложен, не находится под арестом, Поставщик</w:t>
      </w:r>
      <w:r>
        <w:rPr>
          <w:sz w:val="24"/>
          <w:szCs w:val="24"/>
        </w:rPr>
        <w:t xml:space="preserve"> должен быть</w:t>
      </w:r>
      <w:bookmarkStart w:id="37" w:name="_GoBack"/>
      <w:bookmarkEnd w:id="37"/>
      <w:r w:rsidRPr="004B19BA">
        <w:rPr>
          <w:sz w:val="24"/>
          <w:szCs w:val="24"/>
        </w:rPr>
        <w:t xml:space="preserve"> вправе распоряжаться Товаром.</w:t>
      </w:r>
    </w:p>
    <w:bookmarkEnd w:id="28"/>
    <w:bookmarkEnd w:id="32"/>
    <w:bookmarkEnd w:id="33"/>
    <w:p w:rsidR="00C36AC0" w:rsidRPr="00195B84"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195B84">
        <w:rPr>
          <w:b/>
          <w:color w:val="000000" w:themeColor="text1"/>
          <w:sz w:val="24"/>
          <w:szCs w:val="24"/>
        </w:rPr>
        <w:t>УСЛОВИЯ ОПЛАТЫ</w:t>
      </w:r>
    </w:p>
    <w:p w:rsidR="00D850C5" w:rsidRPr="005D233A" w:rsidRDefault="00F7783C" w:rsidP="005D233A">
      <w:pPr>
        <w:pStyle w:val="af7"/>
        <w:numPr>
          <w:ilvl w:val="0"/>
          <w:numId w:val="42"/>
        </w:numPr>
        <w:tabs>
          <w:tab w:val="left" w:pos="284"/>
        </w:tabs>
        <w:spacing w:line="240" w:lineRule="auto"/>
        <w:ind w:left="0" w:firstLine="0"/>
        <w:rPr>
          <w:sz w:val="24"/>
        </w:rPr>
      </w:pPr>
      <w:bookmarkStart w:id="38" w:name="_Toc1387145"/>
      <w:bookmarkStart w:id="39" w:name="_Ref57581655"/>
      <w:r>
        <w:rPr>
          <w:b/>
          <w:bCs/>
          <w:kern w:val="28"/>
          <w:sz w:val="24"/>
          <w:szCs w:val="24"/>
        </w:rPr>
        <w:t xml:space="preserve">Условия оплаты </w:t>
      </w:r>
      <w:r w:rsidR="005D233A">
        <w:rPr>
          <w:b/>
          <w:bCs/>
          <w:kern w:val="28"/>
          <w:sz w:val="24"/>
          <w:szCs w:val="24"/>
        </w:rPr>
        <w:t>–</w:t>
      </w:r>
      <w:r>
        <w:rPr>
          <w:b/>
          <w:bCs/>
          <w:kern w:val="28"/>
          <w:sz w:val="24"/>
          <w:szCs w:val="24"/>
        </w:rPr>
        <w:t xml:space="preserve"> постоплата</w:t>
      </w:r>
      <w:r w:rsidR="005D233A">
        <w:rPr>
          <w:b/>
          <w:bCs/>
          <w:kern w:val="28"/>
          <w:sz w:val="24"/>
          <w:szCs w:val="24"/>
        </w:rPr>
        <w:t xml:space="preserve">, </w:t>
      </w:r>
      <w:r w:rsidR="005D233A">
        <w:rPr>
          <w:sz w:val="24"/>
        </w:rPr>
        <w:t>аванс не предусмотрен</w:t>
      </w:r>
      <w:r w:rsidRPr="005D233A">
        <w:rPr>
          <w:b/>
          <w:bCs/>
          <w:kern w:val="28"/>
          <w:sz w:val="24"/>
          <w:szCs w:val="24"/>
        </w:rPr>
        <w:t>.</w:t>
      </w:r>
      <w:r w:rsidR="002B552D" w:rsidRPr="005D233A">
        <w:rPr>
          <w:bCs/>
          <w:kern w:val="28"/>
          <w:sz w:val="24"/>
          <w:szCs w:val="24"/>
        </w:rPr>
        <w:t xml:space="preserve"> </w:t>
      </w:r>
      <w:r w:rsidR="00D850C5" w:rsidRPr="005D233A">
        <w:rPr>
          <w:sz w:val="24"/>
          <w:szCs w:val="24"/>
        </w:rPr>
        <w:t xml:space="preserve">Оплата  Продукции осуществляется </w:t>
      </w:r>
      <w:r w:rsidR="00D850C5" w:rsidRPr="005D233A">
        <w:rPr>
          <w:b/>
          <w:sz w:val="24"/>
          <w:szCs w:val="24"/>
        </w:rPr>
        <w:t>в теч</w:t>
      </w:r>
      <w:r w:rsidR="006E0997">
        <w:rPr>
          <w:b/>
          <w:sz w:val="24"/>
          <w:szCs w:val="24"/>
        </w:rPr>
        <w:t xml:space="preserve">ение 10 (десяти) рабочих дней </w:t>
      </w:r>
      <w:proofErr w:type="gramStart"/>
      <w:r w:rsidR="006E0997">
        <w:rPr>
          <w:b/>
          <w:sz w:val="24"/>
          <w:szCs w:val="24"/>
        </w:rPr>
        <w:t>с даты</w:t>
      </w:r>
      <w:r w:rsidR="00D850C5" w:rsidRPr="005D233A">
        <w:rPr>
          <w:b/>
          <w:sz w:val="24"/>
          <w:szCs w:val="24"/>
        </w:rPr>
        <w:t xml:space="preserve"> получения</w:t>
      </w:r>
      <w:proofErr w:type="gramEnd"/>
      <w:r w:rsidR="00D850C5" w:rsidRPr="005D233A">
        <w:rPr>
          <w:b/>
          <w:sz w:val="24"/>
          <w:szCs w:val="24"/>
        </w:rPr>
        <w:t xml:space="preserve"> </w:t>
      </w:r>
      <w:r w:rsidR="00D3179C" w:rsidRPr="005D233A">
        <w:rPr>
          <w:b/>
          <w:sz w:val="24"/>
          <w:szCs w:val="24"/>
        </w:rPr>
        <w:t>Товара</w:t>
      </w:r>
      <w:r w:rsidR="00D850C5" w:rsidRPr="005D233A">
        <w:rPr>
          <w:b/>
          <w:sz w:val="24"/>
          <w:szCs w:val="24"/>
        </w:rPr>
        <w:t>.</w:t>
      </w:r>
    </w:p>
    <w:p w:rsidR="002B552D" w:rsidRDefault="002B552D" w:rsidP="007A22FC">
      <w:pPr>
        <w:pStyle w:val="af7"/>
        <w:numPr>
          <w:ilvl w:val="0"/>
          <w:numId w:val="7"/>
        </w:numPr>
        <w:tabs>
          <w:tab w:val="left" w:pos="284"/>
        </w:tabs>
        <w:spacing w:line="240" w:lineRule="auto"/>
        <w:rPr>
          <w:bCs/>
          <w:kern w:val="28"/>
          <w:sz w:val="24"/>
          <w:szCs w:val="24"/>
        </w:rPr>
      </w:pPr>
      <w:r w:rsidRPr="00FB18B7">
        <w:rPr>
          <w:bCs/>
          <w:kern w:val="28"/>
          <w:sz w:val="24"/>
          <w:szCs w:val="24"/>
        </w:rPr>
        <w:lastRenderedPageBreak/>
        <w:t>Валюта: Российский рубль.</w:t>
      </w:r>
    </w:p>
    <w:p w:rsidR="007A63ED" w:rsidRPr="00E41A6A" w:rsidRDefault="007A63ED" w:rsidP="007A22FC">
      <w:pPr>
        <w:pStyle w:val="af7"/>
        <w:numPr>
          <w:ilvl w:val="0"/>
          <w:numId w:val="7"/>
        </w:numPr>
        <w:tabs>
          <w:tab w:val="left" w:pos="284"/>
        </w:tabs>
        <w:spacing w:line="240" w:lineRule="auto"/>
        <w:rPr>
          <w:b/>
          <w:bCs/>
          <w:kern w:val="28"/>
          <w:sz w:val="24"/>
          <w:szCs w:val="24"/>
        </w:rPr>
      </w:pPr>
      <w:r w:rsidRPr="007A63ED">
        <w:rPr>
          <w:b/>
          <w:bCs/>
          <w:kern w:val="28"/>
          <w:sz w:val="24"/>
          <w:szCs w:val="24"/>
        </w:rPr>
        <w:t>В стоимость Товара необходимо включить доставку Товара по адресу</w:t>
      </w:r>
      <w:r w:rsidRPr="00E41A6A">
        <w:rPr>
          <w:b/>
          <w:bCs/>
          <w:kern w:val="28"/>
          <w:sz w:val="24"/>
          <w:szCs w:val="24"/>
        </w:rPr>
        <w:t xml:space="preserve">: 124460, </w:t>
      </w:r>
    </w:p>
    <w:p w:rsidR="007A63ED" w:rsidRPr="00E41A6A" w:rsidRDefault="007A63ED" w:rsidP="007A63ED">
      <w:pPr>
        <w:tabs>
          <w:tab w:val="left" w:pos="284"/>
        </w:tabs>
        <w:spacing w:line="240" w:lineRule="auto"/>
        <w:ind w:firstLine="0"/>
        <w:rPr>
          <w:b/>
          <w:bCs/>
          <w:kern w:val="28"/>
          <w:sz w:val="24"/>
          <w:szCs w:val="24"/>
        </w:rPr>
      </w:pPr>
      <w:r w:rsidRPr="00E41A6A">
        <w:rPr>
          <w:b/>
          <w:bCs/>
          <w:kern w:val="28"/>
          <w:sz w:val="24"/>
          <w:szCs w:val="24"/>
        </w:rPr>
        <w:t xml:space="preserve">г. Москва, г. Зеленоград, </w:t>
      </w:r>
      <w:r w:rsidR="00377CD2" w:rsidRPr="00377CD2">
        <w:rPr>
          <w:b/>
          <w:bCs/>
          <w:kern w:val="28"/>
          <w:sz w:val="24"/>
          <w:szCs w:val="24"/>
        </w:rPr>
        <w:t>улица Академика Валиева</w:t>
      </w:r>
      <w:r w:rsidRPr="00E41A6A">
        <w:rPr>
          <w:b/>
          <w:bCs/>
          <w:kern w:val="28"/>
          <w:sz w:val="24"/>
          <w:szCs w:val="24"/>
        </w:rPr>
        <w:t xml:space="preserve">, дом </w:t>
      </w:r>
      <w:r w:rsidR="00D850C5">
        <w:rPr>
          <w:b/>
          <w:bCs/>
          <w:kern w:val="28"/>
          <w:sz w:val="24"/>
          <w:szCs w:val="24"/>
        </w:rPr>
        <w:t>6</w:t>
      </w:r>
      <w:r w:rsidR="007D620F">
        <w:rPr>
          <w:b/>
          <w:bCs/>
          <w:kern w:val="28"/>
          <w:sz w:val="24"/>
          <w:szCs w:val="24"/>
        </w:rPr>
        <w:t>,</w:t>
      </w:r>
      <w:r w:rsidRPr="00E41A6A">
        <w:rPr>
          <w:b/>
          <w:bCs/>
          <w:kern w:val="28"/>
          <w:sz w:val="24"/>
          <w:szCs w:val="24"/>
        </w:rPr>
        <w:t xml:space="preserve"> строение </w:t>
      </w:r>
      <w:r w:rsidR="00D850C5">
        <w:rPr>
          <w:b/>
          <w:bCs/>
          <w:kern w:val="28"/>
          <w:sz w:val="24"/>
          <w:szCs w:val="24"/>
        </w:rPr>
        <w:t>1</w:t>
      </w:r>
      <w:r w:rsidRPr="00E41A6A">
        <w:rPr>
          <w:b/>
          <w:bCs/>
          <w:kern w:val="28"/>
          <w:sz w:val="24"/>
          <w:szCs w:val="24"/>
        </w:rPr>
        <w:t>.</w:t>
      </w:r>
    </w:p>
    <w:p w:rsidR="002861B4" w:rsidRPr="00994C60" w:rsidRDefault="004170A1" w:rsidP="002861B4">
      <w:pPr>
        <w:spacing w:before="120" w:line="240" w:lineRule="auto"/>
        <w:ind w:firstLine="709"/>
        <w:rPr>
          <w:color w:val="000000" w:themeColor="text1"/>
          <w:sz w:val="24"/>
          <w:szCs w:val="24"/>
        </w:rPr>
      </w:pPr>
      <w:r w:rsidRPr="004170A1">
        <w:rPr>
          <w:color w:val="000000" w:themeColor="text1"/>
          <w:sz w:val="24"/>
          <w:szCs w:val="24"/>
        </w:rPr>
        <w:t xml:space="preserve">Цена Продукции </w:t>
      </w:r>
      <w:r>
        <w:rPr>
          <w:color w:val="000000" w:themeColor="text1"/>
          <w:sz w:val="24"/>
          <w:szCs w:val="24"/>
        </w:rPr>
        <w:t>в</w:t>
      </w:r>
      <w:r w:rsidR="002861B4" w:rsidRPr="00994C60">
        <w:rPr>
          <w:color w:val="000000" w:themeColor="text1"/>
          <w:sz w:val="24"/>
          <w:szCs w:val="24"/>
        </w:rPr>
        <w:t xml:space="preserve"> </w:t>
      </w:r>
      <w:r>
        <w:rPr>
          <w:color w:val="000000" w:themeColor="text1"/>
          <w:sz w:val="24"/>
          <w:szCs w:val="24"/>
        </w:rPr>
        <w:t>коммерческом предложении должна</w:t>
      </w:r>
      <w:r w:rsidR="002861B4" w:rsidRPr="00994C60">
        <w:rPr>
          <w:color w:val="000000" w:themeColor="text1"/>
          <w:sz w:val="24"/>
          <w:szCs w:val="24"/>
        </w:rPr>
        <w:t xml:space="preserve"> </w:t>
      </w:r>
      <w:r w:rsidRPr="004170A1">
        <w:rPr>
          <w:color w:val="000000" w:themeColor="text1"/>
          <w:sz w:val="24"/>
          <w:szCs w:val="24"/>
        </w:rPr>
        <w:t>включать в себя все расходы, связанные с поставкой Продукции, в том числе расходы на страхование, уплату таможенных пошлин, налогов, сборов, другие обязательные платежи, стоимость доставки, тары, упаковки, маркировки, технической и эксплуатационной документации</w:t>
      </w:r>
      <w:r>
        <w:rPr>
          <w:color w:val="000000" w:themeColor="text1"/>
          <w:sz w:val="24"/>
          <w:szCs w:val="24"/>
        </w:rPr>
        <w:t>.</w:t>
      </w: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Pr>
          <w:color w:val="000000" w:themeColor="text1"/>
          <w:sz w:val="24"/>
          <w:szCs w:val="24"/>
        </w:rPr>
        <w:t>есогласие с данными положениями</w:t>
      </w:r>
      <w:r w:rsidRPr="00A40E77">
        <w:rPr>
          <w:color w:val="000000" w:themeColor="text1"/>
          <w:sz w:val="24"/>
          <w:szCs w:val="24"/>
        </w:rPr>
        <w:t xml:space="preserve"> </w:t>
      </w:r>
      <w:r>
        <w:rPr>
          <w:color w:val="000000" w:themeColor="text1"/>
          <w:sz w:val="24"/>
          <w:szCs w:val="24"/>
        </w:rPr>
        <w:t xml:space="preserve">и </w:t>
      </w:r>
      <w:r w:rsidRPr="00A40E77">
        <w:rPr>
          <w:color w:val="000000" w:themeColor="text1"/>
          <w:sz w:val="24"/>
          <w:szCs w:val="24"/>
        </w:rPr>
        <w:t xml:space="preserve">дать свое предложение, которое может быть рассмотрено </w:t>
      </w:r>
      <w:r>
        <w:rPr>
          <w:color w:val="000000" w:themeColor="text1"/>
          <w:sz w:val="24"/>
          <w:szCs w:val="24"/>
        </w:rPr>
        <w:t>Заказчиком</w:t>
      </w:r>
      <w:r w:rsidRPr="00A40E77">
        <w:rPr>
          <w:color w:val="000000" w:themeColor="text1"/>
          <w:sz w:val="24"/>
          <w:szCs w:val="24"/>
        </w:rPr>
        <w:t xml:space="preserve">. </w:t>
      </w:r>
      <w:r>
        <w:rPr>
          <w:color w:val="000000" w:themeColor="text1"/>
          <w:sz w:val="24"/>
          <w:szCs w:val="24"/>
        </w:rPr>
        <w:t>Заказчик</w:t>
      </w:r>
      <w:r w:rsidRPr="00A40E77">
        <w:rPr>
          <w:color w:val="000000" w:themeColor="text1"/>
          <w:sz w:val="24"/>
          <w:szCs w:val="24"/>
        </w:rPr>
        <w:t xml:space="preserve"> вправе допустить такую заявку к рассмотрению.</w:t>
      </w:r>
    </w:p>
    <w:p w:rsidR="002861B4" w:rsidRPr="008D1008" w:rsidRDefault="002861B4" w:rsidP="002861B4">
      <w:pPr>
        <w:spacing w:before="120" w:line="240" w:lineRule="auto"/>
        <w:ind w:firstLine="709"/>
        <w:rPr>
          <w:color w:val="000000" w:themeColor="text1"/>
          <w:sz w:val="24"/>
          <w:szCs w:val="24"/>
        </w:rPr>
      </w:pPr>
      <w:r w:rsidRPr="00893CAE">
        <w:rPr>
          <w:color w:val="000000" w:themeColor="text1"/>
          <w:sz w:val="24"/>
          <w:szCs w:val="24"/>
        </w:rPr>
        <w:t>Условия расчетов:</w:t>
      </w:r>
    </w:p>
    <w:p w:rsidR="002861B4"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9B175A" w:rsidRDefault="009B175A" w:rsidP="009B175A">
      <w:pPr>
        <w:pStyle w:val="af7"/>
        <w:tabs>
          <w:tab w:val="left" w:pos="284"/>
        </w:tabs>
        <w:spacing w:line="240" w:lineRule="auto"/>
        <w:ind w:left="0" w:firstLine="0"/>
        <w:rPr>
          <w:sz w:val="24"/>
          <w:szCs w:val="24"/>
        </w:rPr>
      </w:pPr>
    </w:p>
    <w:p w:rsidR="005F0C62" w:rsidRPr="003677C8" w:rsidRDefault="005F0C62" w:rsidP="005F0C62">
      <w:pPr>
        <w:spacing w:line="240" w:lineRule="auto"/>
        <w:rPr>
          <w:b/>
          <w:sz w:val="24"/>
          <w:szCs w:val="24"/>
          <w:u w:val="single"/>
        </w:rPr>
      </w:pPr>
      <w:r w:rsidRPr="003677C8">
        <w:rPr>
          <w:b/>
          <w:sz w:val="24"/>
          <w:szCs w:val="24"/>
          <w:u w:val="single"/>
        </w:rPr>
        <w:t xml:space="preserve">Условия расчетов просьба указать в коммерческом предложении, </w:t>
      </w:r>
      <w:r w:rsidR="003677C8">
        <w:rPr>
          <w:b/>
          <w:sz w:val="24"/>
          <w:szCs w:val="24"/>
          <w:u w:val="single"/>
        </w:rPr>
        <w:t>а также в отдельно предоставляемом письме</w:t>
      </w:r>
      <w:r w:rsidRPr="003677C8">
        <w:rPr>
          <w:b/>
          <w:sz w:val="24"/>
          <w:szCs w:val="24"/>
          <w:u w:val="single"/>
        </w:rPr>
        <w:t xml:space="preserve"> (согласие на проведение расчетов по Договору через банковские счета сторон, открытые в ПАО «МТС-Банк»).</w:t>
      </w:r>
    </w:p>
    <w:p w:rsidR="009B175A" w:rsidRDefault="009B175A" w:rsidP="009B175A">
      <w:pPr>
        <w:spacing w:line="240" w:lineRule="auto"/>
        <w:ind w:firstLine="0"/>
        <w:rPr>
          <w:b/>
          <w:sz w:val="22"/>
          <w:szCs w:val="22"/>
          <w:u w:val="single"/>
        </w:rPr>
      </w:pP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0"/>
        <w:numPr>
          <w:ilvl w:val="0"/>
          <w:numId w:val="0"/>
        </w:numPr>
        <w:ind w:firstLine="567"/>
        <w:jc w:val="center"/>
      </w:pPr>
      <w:r>
        <w:t>3. ТРЕБОВАНИЯ К УЧАСТНИКУ</w:t>
      </w:r>
      <w:bookmarkEnd w:id="38"/>
    </w:p>
    <w:p w:rsidR="0035728B" w:rsidRPr="004357D3" w:rsidRDefault="0035728B" w:rsidP="0035728B">
      <w:pPr>
        <w:ind w:firstLine="708"/>
        <w:rPr>
          <w:sz w:val="24"/>
          <w:szCs w:val="24"/>
        </w:rPr>
      </w:pPr>
      <w:bookmarkStart w:id="40" w:name="_Toc528232078"/>
      <w:bookmarkStart w:id="41"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40"/>
      <w:bookmarkEnd w:id="41"/>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Б</w:t>
      </w:r>
      <w:r w:rsidRPr="004357D3">
        <w:rPr>
          <w:sz w:val="24"/>
          <w:szCs w:val="24"/>
        </w:rPr>
        <w:t>ыть зарегистрированным в установленном порядке и иметь соответствующие лицензии</w:t>
      </w:r>
      <w:r>
        <w:rPr>
          <w:sz w:val="24"/>
          <w:szCs w:val="24"/>
        </w:rPr>
        <w:t>, допуски</w:t>
      </w:r>
      <w:r w:rsidRPr="004357D3">
        <w:rPr>
          <w:sz w:val="24"/>
          <w:szCs w:val="24"/>
        </w:rPr>
        <w:t xml:space="preserve"> на выполнение видов деятельности в рамках Договора;</w:t>
      </w:r>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И</w:t>
      </w:r>
      <w:r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35728B"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О</w:t>
      </w:r>
      <w:r w:rsidRPr="004357D3">
        <w:rPr>
          <w:sz w:val="24"/>
          <w:szCs w:val="24"/>
        </w:rPr>
        <w:t>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F4FD1" w:rsidRPr="00FE3BE6" w:rsidRDefault="0035728B" w:rsidP="003677C8">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FE3BE6">
        <w:rPr>
          <w:sz w:val="24"/>
          <w:szCs w:val="24"/>
        </w:rPr>
        <w:t xml:space="preserve">Организация должна иметь опыт аналогичных </w:t>
      </w:r>
      <w:r w:rsidR="005E6466">
        <w:rPr>
          <w:sz w:val="24"/>
          <w:szCs w:val="24"/>
        </w:rPr>
        <w:t>поставок</w:t>
      </w:r>
      <w:r w:rsidRPr="00FE3BE6">
        <w:rPr>
          <w:sz w:val="24"/>
          <w:szCs w:val="24"/>
        </w:rPr>
        <w:t xml:space="preserve"> </w:t>
      </w:r>
      <w:r w:rsidR="008E3885" w:rsidRPr="00FE3BE6">
        <w:rPr>
          <w:sz w:val="24"/>
          <w:szCs w:val="24"/>
        </w:rPr>
        <w:t xml:space="preserve">и </w:t>
      </w:r>
      <w:proofErr w:type="gramStart"/>
      <w:r w:rsidR="008E3885" w:rsidRPr="00FE3BE6">
        <w:rPr>
          <w:sz w:val="24"/>
          <w:szCs w:val="24"/>
        </w:rPr>
        <w:t xml:space="preserve">предоставить </w:t>
      </w:r>
      <w:r w:rsidR="00FE3BE6" w:rsidRPr="00FE3BE6">
        <w:rPr>
          <w:sz w:val="24"/>
          <w:szCs w:val="24"/>
        </w:rPr>
        <w:t>справку</w:t>
      </w:r>
      <w:proofErr w:type="gramEnd"/>
      <w:r w:rsidR="00FE3BE6" w:rsidRPr="00FE3BE6">
        <w:rPr>
          <w:sz w:val="24"/>
          <w:szCs w:val="24"/>
        </w:rPr>
        <w:t xml:space="preserve"> о выполненных договорах аналогичной тематики</w:t>
      </w:r>
      <w:r w:rsidRPr="00FE3BE6">
        <w:rPr>
          <w:sz w:val="24"/>
          <w:szCs w:val="24"/>
        </w:rPr>
        <w:t>;</w:t>
      </w:r>
    </w:p>
    <w:p w:rsidR="0016288B" w:rsidRPr="0016288B" w:rsidRDefault="0016288B" w:rsidP="0016288B">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893CAE"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5B4151" w:rsidRDefault="007A22FC" w:rsidP="007A22FC">
      <w:pPr>
        <w:pStyle w:val="11"/>
      </w:pPr>
      <w:bookmarkStart w:id="42" w:name="_Toc209261658"/>
      <w:bookmarkEnd w:id="39"/>
      <w:r>
        <w:t xml:space="preserve">4. </w:t>
      </w:r>
      <w:r w:rsidR="001F27E9" w:rsidRPr="004033A2">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630765" w:rsidRPr="004A4177" w:rsidRDefault="00630765" w:rsidP="00630765">
      <w:pPr>
        <w:spacing w:line="240" w:lineRule="auto"/>
        <w:ind w:firstLine="709"/>
        <w:rPr>
          <w:sz w:val="24"/>
          <w:szCs w:val="24"/>
        </w:rPr>
      </w:pPr>
      <w:bookmarkStart w:id="56" w:name="_Ref56240821"/>
      <w:r w:rsidRPr="004A4177">
        <w:rPr>
          <w:sz w:val="24"/>
          <w:szCs w:val="24"/>
        </w:rPr>
        <w:lastRenderedPageBreak/>
        <w:t xml:space="preserve">Участники должны направить свои предложения на электронный почтовый ящик по следующему адресу: </w:t>
      </w:r>
      <w:hyperlink r:id="rId13"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участие – </w:t>
      </w:r>
      <w:r w:rsidR="000A49E3" w:rsidRPr="00341F33">
        <w:rPr>
          <w:color w:val="FF0000"/>
          <w:sz w:val="24"/>
          <w:szCs w:val="24"/>
        </w:rPr>
        <w:t>«</w:t>
      </w:r>
      <w:r w:rsidR="000A49E3">
        <w:rPr>
          <w:color w:val="FF0000"/>
          <w:sz w:val="24"/>
          <w:szCs w:val="24"/>
          <w:u w:val="single"/>
        </w:rPr>
        <w:t>210002</w:t>
      </w:r>
      <w:r w:rsidR="000A49E3" w:rsidRPr="00341F33">
        <w:rPr>
          <w:color w:val="FF0000"/>
          <w:sz w:val="24"/>
          <w:szCs w:val="24"/>
        </w:rPr>
        <w:t>»</w:t>
      </w:r>
      <w:r w:rsidRPr="007B53E3">
        <w:rPr>
          <w:color w:val="FF0000"/>
          <w:sz w:val="24"/>
          <w:szCs w:val="24"/>
        </w:rPr>
        <w:t>.</w:t>
      </w:r>
    </w:p>
    <w:p w:rsidR="00A03D76" w:rsidRDefault="00630765" w:rsidP="00630765">
      <w:pPr>
        <w:spacing w:line="240" w:lineRule="auto"/>
        <w:ind w:firstLine="708"/>
        <w:rPr>
          <w:color w:val="000000" w:themeColor="text1"/>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E61DF3" w:rsidRPr="004033A2" w:rsidRDefault="007A22FC" w:rsidP="007A22FC">
      <w:pPr>
        <w:pStyle w:val="11"/>
      </w:pPr>
      <w:r>
        <w:t>5.</w:t>
      </w:r>
      <w:r w:rsidR="00E61DF3" w:rsidRPr="004033A2">
        <w:t>Требования к документам</w:t>
      </w:r>
      <w:bookmarkEnd w:id="43"/>
      <w:bookmarkEnd w:id="44"/>
      <w:bookmarkEnd w:id="45"/>
      <w:bookmarkEnd w:id="46"/>
      <w:bookmarkEnd w:id="47"/>
      <w:bookmarkEnd w:id="48"/>
      <w:bookmarkEnd w:id="49"/>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w:t>
      </w:r>
      <w:r w:rsidR="00E35835">
        <w:rPr>
          <w:color w:val="000000" w:themeColor="text1"/>
          <w:sz w:val="24"/>
          <w:szCs w:val="24"/>
        </w:rPr>
        <w:t xml:space="preserve">вместе с коммерческим предложением </w:t>
      </w:r>
      <w:r w:rsidR="001F27E9" w:rsidRPr="00994C60">
        <w:rPr>
          <w:color w:val="000000" w:themeColor="text1"/>
          <w:sz w:val="24"/>
          <w:szCs w:val="24"/>
        </w:rPr>
        <w:t xml:space="preserve">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30696"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r w:rsidR="00C30696">
        <w:rPr>
          <w:color w:val="000000" w:themeColor="text1"/>
          <w:sz w:val="24"/>
          <w:szCs w:val="24"/>
        </w:rPr>
        <w:t xml:space="preserve"> </w:t>
      </w:r>
    </w:p>
    <w:p w:rsidR="008F7C39" w:rsidRPr="008F7C39" w:rsidRDefault="00C30696" w:rsidP="007A22FC">
      <w:pPr>
        <w:pStyle w:val="ac"/>
        <w:numPr>
          <w:ilvl w:val="0"/>
          <w:numId w:val="6"/>
        </w:numPr>
        <w:tabs>
          <w:tab w:val="clear" w:pos="851"/>
          <w:tab w:val="clear" w:pos="1134"/>
          <w:tab w:val="clear" w:pos="1418"/>
        </w:tabs>
        <w:spacing w:line="240" w:lineRule="auto"/>
        <w:rPr>
          <w:color w:val="000000" w:themeColor="text1"/>
          <w:sz w:val="24"/>
          <w:szCs w:val="24"/>
        </w:rPr>
      </w:pPr>
      <w:r w:rsidRPr="00C30696">
        <w:rPr>
          <w:color w:val="000000" w:themeColor="text1"/>
          <w:sz w:val="24"/>
          <w:szCs w:val="24"/>
        </w:rPr>
        <w:t>спецификацию п</w:t>
      </w:r>
      <w:r>
        <w:rPr>
          <w:color w:val="000000" w:themeColor="text1"/>
          <w:sz w:val="24"/>
          <w:szCs w:val="24"/>
        </w:rPr>
        <w:t>оставляемых Т</w:t>
      </w:r>
      <w:r w:rsidRPr="00C30696">
        <w:rPr>
          <w:color w:val="000000" w:themeColor="text1"/>
          <w:sz w:val="24"/>
          <w:szCs w:val="24"/>
        </w:rPr>
        <w:t>оваров</w:t>
      </w:r>
      <w:r w:rsidR="008D3EF4">
        <w:rPr>
          <w:color w:val="000000" w:themeColor="text1"/>
          <w:sz w:val="24"/>
          <w:szCs w:val="24"/>
        </w:rPr>
        <w:t xml:space="preserve">, </w:t>
      </w:r>
      <w:r w:rsidR="008D3EF4">
        <w:rPr>
          <w:sz w:val="24"/>
          <w:szCs w:val="24"/>
        </w:rPr>
        <w:t>заверенную</w:t>
      </w:r>
      <w:r w:rsidR="008D3EF4" w:rsidRPr="00BA08E8">
        <w:rPr>
          <w:sz w:val="24"/>
          <w:szCs w:val="24"/>
        </w:rPr>
        <w:t xml:space="preserve"> подписью руководителя и печатью организации</w:t>
      </w:r>
      <w:r>
        <w:rPr>
          <w:color w:val="000000" w:themeColor="text1"/>
          <w:sz w:val="24"/>
          <w:szCs w:val="24"/>
        </w:rPr>
        <w:t>;</w:t>
      </w:r>
    </w:p>
    <w:p w:rsidR="00E64276" w:rsidRDefault="008F7C39" w:rsidP="007A22FC">
      <w:pPr>
        <w:pStyle w:val="af7"/>
        <w:numPr>
          <w:ilvl w:val="0"/>
          <w:numId w:val="6"/>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Pr="008D3EF4"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266A61">
        <w:rPr>
          <w:color w:val="000000" w:themeColor="text1"/>
          <w:sz w:val="24"/>
          <w:szCs w:val="24"/>
        </w:rPr>
        <w:t xml:space="preserve">копии бухгалтерского баланса и отчета о прибылях и убытках (формы № 1, 2) </w:t>
      </w:r>
      <w:r w:rsidRPr="00266A61">
        <w:rPr>
          <w:b/>
          <w:color w:val="000000" w:themeColor="text1"/>
          <w:sz w:val="24"/>
          <w:szCs w:val="24"/>
        </w:rPr>
        <w:t xml:space="preserve">за один предыдущий год и завершившийся отчетный период текущего </w:t>
      </w:r>
      <w:r w:rsidR="00E955F8" w:rsidRPr="00266A61">
        <w:rPr>
          <w:b/>
          <w:color w:val="000000" w:themeColor="text1"/>
          <w:sz w:val="24"/>
          <w:szCs w:val="24"/>
        </w:rPr>
        <w:t>года</w:t>
      </w:r>
      <w:r w:rsidRPr="00266A61">
        <w:rPr>
          <w:b/>
          <w:color w:val="000000" w:themeColor="text1"/>
          <w:sz w:val="24"/>
          <w:szCs w:val="24"/>
        </w:rPr>
        <w:t>;</w:t>
      </w:r>
    </w:p>
    <w:p w:rsidR="008D3EF4" w:rsidRPr="0035728B" w:rsidRDefault="008D3EF4"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справка о выполненных договорах по аналогичной тематике с указанием предмета до</w:t>
      </w:r>
      <w:r>
        <w:rPr>
          <w:color w:val="000000" w:themeColor="text1"/>
          <w:sz w:val="24"/>
          <w:szCs w:val="24"/>
        </w:rPr>
        <w:t>говора, наименования Заказчика</w:t>
      </w:r>
      <w:r w:rsidRPr="004A4177">
        <w:rPr>
          <w:color w:val="000000" w:themeColor="text1"/>
          <w:sz w:val="24"/>
          <w:szCs w:val="24"/>
        </w:rPr>
        <w:t>, суммы по договору</w:t>
      </w:r>
      <w:r>
        <w:rPr>
          <w:color w:val="000000" w:themeColor="text1"/>
          <w:sz w:val="24"/>
          <w:szCs w:val="24"/>
        </w:rPr>
        <w:t xml:space="preserve">, </w:t>
      </w:r>
      <w:r>
        <w:rPr>
          <w:sz w:val="24"/>
          <w:szCs w:val="24"/>
        </w:rPr>
        <w:t>заверенная</w:t>
      </w:r>
      <w:r w:rsidRPr="00BA08E8">
        <w:rPr>
          <w:sz w:val="24"/>
          <w:szCs w:val="24"/>
        </w:rPr>
        <w:t xml:space="preserve"> подписью руководителя и печатью организации</w:t>
      </w:r>
      <w:r>
        <w:rPr>
          <w:color w:val="000000" w:themeColor="text1"/>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BA08E8">
        <w:rPr>
          <w:sz w:val="24"/>
          <w:szCs w:val="24"/>
        </w:rPr>
        <w:t>копии действующих лицензий на виды деятельности, связанные с выполнением Договора</w:t>
      </w:r>
      <w:r w:rsidR="00C30696">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35728B" w:rsidRPr="00820306"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820306">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Pr>
          <w:sz w:val="24"/>
          <w:szCs w:val="24"/>
        </w:rPr>
        <w:t>рудняющих открытие такого счета;</w:t>
      </w:r>
    </w:p>
    <w:p w:rsidR="0035728B" w:rsidRP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Pr>
          <w:sz w:val="24"/>
          <w:szCs w:val="24"/>
        </w:rPr>
        <w:t xml:space="preserve">Согласие на обработку персональных данных </w:t>
      </w:r>
      <w:r>
        <w:rPr>
          <w:color w:val="000000" w:themeColor="text1"/>
          <w:sz w:val="24"/>
          <w:szCs w:val="24"/>
        </w:rPr>
        <w:t>Генерального директора</w:t>
      </w:r>
      <w:r>
        <w:rPr>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BA08E8" w:rsidRDefault="005F0C62" w:rsidP="005F0C62">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5F0C62" w:rsidRPr="005F0C62" w:rsidRDefault="005F0C62" w:rsidP="005F0C62">
      <w:pPr>
        <w:tabs>
          <w:tab w:val="num" w:pos="0"/>
        </w:tabs>
        <w:spacing w:line="240" w:lineRule="auto"/>
        <w:ind w:firstLine="0"/>
        <w:rPr>
          <w:sz w:val="24"/>
          <w:szCs w:val="24"/>
        </w:rPr>
      </w:pPr>
      <w:r w:rsidRPr="00BA08E8">
        <w:rPr>
          <w:sz w:val="24"/>
          <w:szCs w:val="24"/>
        </w:rPr>
        <w:lastRenderedPageBreak/>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0"/>
        <w:numPr>
          <w:ilvl w:val="0"/>
          <w:numId w:val="0"/>
        </w:numPr>
        <w:ind w:left="567"/>
        <w:jc w:val="center"/>
      </w:pPr>
      <w:bookmarkStart w:id="63" w:name="_Toc1387147"/>
      <w:r w:rsidRPr="00994C60">
        <w:t>5.1</w:t>
      </w:r>
      <w:r w:rsidR="004033A2">
        <w:t>.</w:t>
      </w:r>
      <w:r w:rsidRPr="00994C60">
        <w:t xml:space="preserve"> </w:t>
      </w:r>
      <w:r w:rsidR="004033A2">
        <w:t>РАЗЪЯСНЕНИЯ ЗАКУПОЧНОЙ ДОКУМЕНТАЦИИ</w:t>
      </w:r>
      <w:bookmarkEnd w:id="57"/>
      <w:bookmarkEnd w:id="58"/>
      <w:bookmarkEnd w:id="59"/>
      <w:bookmarkEnd w:id="60"/>
      <w:bookmarkEnd w:id="61"/>
      <w:bookmarkEnd w:id="62"/>
      <w:bookmarkEnd w:id="63"/>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3C6282" w:rsidRDefault="007A22FC" w:rsidP="003C6282">
      <w:pPr>
        <w:pStyle w:val="20"/>
        <w:numPr>
          <w:ilvl w:val="0"/>
          <w:numId w:val="20"/>
        </w:numPr>
        <w:tabs>
          <w:tab w:val="num" w:pos="0"/>
        </w:tabs>
        <w:jc w:val="center"/>
        <w:rPr>
          <w:sz w:val="24"/>
          <w:szCs w:val="24"/>
        </w:rPr>
      </w:pPr>
      <w:r>
        <w:t>ОЦЕНКА ПРЕДЛОЖЕНИЙ И ПРОВЕДЕНИЕ ПЕРЕГОВОРОВ</w:t>
      </w:r>
      <w:bookmarkStart w:id="64" w:name="_Toc98254000"/>
    </w:p>
    <w:p w:rsidR="00492604" w:rsidRPr="00485B48" w:rsidRDefault="00492604" w:rsidP="007A22FC">
      <w:pPr>
        <w:pStyle w:val="25"/>
        <w:numPr>
          <w:ilvl w:val="1"/>
          <w:numId w:val="20"/>
        </w:numPr>
        <w:spacing w:before="0" w:after="0"/>
        <w:rPr>
          <w:rFonts w:ascii="Times New Roman" w:hAnsi="Times New Roman"/>
          <w:sz w:val="24"/>
          <w:szCs w:val="24"/>
        </w:rPr>
      </w:pPr>
      <w:bookmarkStart w:id="65" w:name="_Toc251847625"/>
      <w:r w:rsidRPr="00485B48">
        <w:rPr>
          <w:rFonts w:ascii="Times New Roman" w:hAnsi="Times New Roman"/>
          <w:sz w:val="24"/>
          <w:szCs w:val="24"/>
        </w:rPr>
        <w:t>Общие положения</w:t>
      </w:r>
      <w:bookmarkEnd w:id="64"/>
      <w:bookmarkEnd w:id="65"/>
    </w:p>
    <w:p w:rsidR="00492604" w:rsidRPr="00EA4554" w:rsidRDefault="00492604" w:rsidP="00492604">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492604" w:rsidRPr="00485B48" w:rsidRDefault="00492604" w:rsidP="00492604">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492604" w:rsidRPr="00485B48" w:rsidRDefault="00492604" w:rsidP="007A22FC">
      <w:pPr>
        <w:pStyle w:val="25"/>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85B48">
        <w:rPr>
          <w:rFonts w:ascii="Times New Roman" w:hAnsi="Times New Roman"/>
          <w:sz w:val="24"/>
          <w:szCs w:val="24"/>
        </w:rPr>
        <w:t>Отборочная стадия</w:t>
      </w:r>
      <w:bookmarkEnd w:id="66"/>
      <w:bookmarkEnd w:id="67"/>
      <w:bookmarkEnd w:id="68"/>
    </w:p>
    <w:p w:rsidR="00492604" w:rsidRPr="00485B48" w:rsidRDefault="00492604" w:rsidP="00492604">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2604" w:rsidRPr="003C6282" w:rsidRDefault="00492604" w:rsidP="00492604">
      <w:pPr>
        <w:numPr>
          <w:ilvl w:val="0"/>
          <w:numId w:val="1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2604" w:rsidRPr="00485B48" w:rsidRDefault="00492604" w:rsidP="00492604">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85B48" w:rsidRDefault="00492604" w:rsidP="00492604">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85B48" w:rsidRDefault="00492604" w:rsidP="007A22FC">
      <w:pPr>
        <w:numPr>
          <w:ilvl w:val="0"/>
          <w:numId w:val="1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DC6C3F" w:rsidRDefault="00492604" w:rsidP="00492604">
      <w:pPr>
        <w:numPr>
          <w:ilvl w:val="0"/>
          <w:numId w:val="1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492604" w:rsidRPr="00E61DF3" w:rsidRDefault="00492604" w:rsidP="007A22FC">
      <w:pPr>
        <w:pStyle w:val="25"/>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E61DF3">
        <w:rPr>
          <w:rFonts w:ascii="Times New Roman" w:hAnsi="Times New Roman"/>
          <w:sz w:val="24"/>
          <w:szCs w:val="24"/>
        </w:rPr>
        <w:t>Оценочная стадия</w:t>
      </w:r>
      <w:bookmarkEnd w:id="72"/>
      <w:bookmarkEnd w:id="73"/>
      <w:bookmarkEnd w:id="74"/>
    </w:p>
    <w:bookmarkEnd w:id="75"/>
    <w:p w:rsidR="00492604" w:rsidRPr="00E61DF3" w:rsidRDefault="00492604" w:rsidP="0049260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w:t>
      </w:r>
      <w:r w:rsidRPr="00E61DF3">
        <w:rPr>
          <w:sz w:val="24"/>
          <w:szCs w:val="24"/>
        </w:rPr>
        <w:lastRenderedPageBreak/>
        <w:t>предпочтительности для Организатора, исходя из следующих критериев, указанных в порядке убывания значимости:</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492604" w:rsidRPr="00DC6C3F" w:rsidRDefault="00492604" w:rsidP="00492604">
      <w:pPr>
        <w:numPr>
          <w:ilvl w:val="0"/>
          <w:numId w:val="15"/>
        </w:numPr>
        <w:tabs>
          <w:tab w:val="num" w:pos="0"/>
        </w:tabs>
        <w:spacing w:line="240" w:lineRule="auto"/>
        <w:ind w:left="0" w:firstLine="0"/>
        <w:rPr>
          <w:sz w:val="24"/>
          <w:szCs w:val="24"/>
        </w:rPr>
      </w:pPr>
      <w:bookmarkStart w:id="76" w:name="_Ref56222744"/>
      <w:r w:rsidRPr="00E61DF3">
        <w:rPr>
          <w:sz w:val="24"/>
          <w:szCs w:val="24"/>
        </w:rPr>
        <w:t>опыт, ресурсные возможности и деловая репутация Участника.</w:t>
      </w:r>
      <w:bookmarkEnd w:id="76"/>
    </w:p>
    <w:p w:rsidR="00492604" w:rsidRPr="007A22FC" w:rsidRDefault="00492604" w:rsidP="007A22FC">
      <w:pPr>
        <w:pStyle w:val="25"/>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E61DF3">
        <w:rPr>
          <w:rFonts w:ascii="Times New Roman" w:hAnsi="Times New Roman"/>
          <w:sz w:val="24"/>
          <w:szCs w:val="24"/>
        </w:rPr>
        <w:t>Проведение переговоров</w:t>
      </w:r>
      <w:bookmarkEnd w:id="77"/>
      <w:bookmarkEnd w:id="78"/>
      <w:bookmarkEnd w:id="79"/>
    </w:p>
    <w:p w:rsidR="00492604" w:rsidRPr="00485B48" w:rsidRDefault="00492604" w:rsidP="00492604">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85B48" w:rsidRDefault="00492604" w:rsidP="00492604">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85B48" w:rsidRDefault="00492604" w:rsidP="007A22FC">
      <w:pPr>
        <w:numPr>
          <w:ilvl w:val="0"/>
          <w:numId w:val="1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2604" w:rsidRPr="00DC6C3F" w:rsidRDefault="00492604" w:rsidP="00492604">
      <w:pPr>
        <w:numPr>
          <w:ilvl w:val="0"/>
          <w:numId w:val="1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85B48" w:rsidRDefault="00492604" w:rsidP="00492604">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2604" w:rsidRPr="00DC6C3F" w:rsidRDefault="00492604" w:rsidP="00492604">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492604" w:rsidRPr="007A22FC"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BA08E8">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9A240A" w:rsidRDefault="00492604" w:rsidP="00492604">
      <w:pPr>
        <w:tabs>
          <w:tab w:val="num" w:pos="0"/>
        </w:tabs>
        <w:spacing w:line="240" w:lineRule="auto"/>
        <w:ind w:firstLine="0"/>
        <w:rPr>
          <w:sz w:val="24"/>
          <w:szCs w:val="24"/>
        </w:rPr>
      </w:pPr>
      <w:bookmarkStart w:id="87" w:name="_Ref56222958"/>
      <w:r w:rsidRPr="009A240A">
        <w:rPr>
          <w:sz w:val="24"/>
          <w:szCs w:val="24"/>
        </w:rPr>
        <w:t xml:space="preserve">Договор между Организатором и Победителем подписывается в течение </w:t>
      </w:r>
      <w:r w:rsidR="00DC6C3F">
        <w:rPr>
          <w:sz w:val="24"/>
          <w:szCs w:val="24"/>
        </w:rPr>
        <w:t>21</w:t>
      </w:r>
      <w:r w:rsidRPr="009A240A">
        <w:rPr>
          <w:sz w:val="24"/>
          <w:szCs w:val="24"/>
        </w:rPr>
        <w:t xml:space="preserve"> </w:t>
      </w:r>
      <w:r>
        <w:rPr>
          <w:sz w:val="24"/>
          <w:szCs w:val="24"/>
        </w:rPr>
        <w:t>(</w:t>
      </w:r>
      <w:r w:rsidR="00DC6C3F">
        <w:rPr>
          <w:sz w:val="24"/>
          <w:szCs w:val="24"/>
        </w:rPr>
        <w:t>двадцати одного) календарного дня</w:t>
      </w:r>
      <w:r w:rsidRPr="009A240A">
        <w:rPr>
          <w:sz w:val="24"/>
          <w:szCs w:val="24"/>
        </w:rPr>
        <w:t xml:space="preserve"> на условиях, указанных в настоящей документации</w:t>
      </w:r>
      <w:bookmarkEnd w:id="87"/>
      <w:r w:rsidRPr="009A240A">
        <w:rPr>
          <w:sz w:val="24"/>
          <w:szCs w:val="24"/>
        </w:rPr>
        <w:t>.</w:t>
      </w:r>
    </w:p>
    <w:p w:rsidR="00492604" w:rsidRPr="009A240A" w:rsidRDefault="00492604" w:rsidP="00492604">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BA08E8" w:rsidRDefault="00492604" w:rsidP="00492604">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492604" w:rsidRPr="00BA08E8"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BA08E8">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Pr>
          <w:rFonts w:ascii="Times New Roman" w:hAnsi="Times New Roman"/>
          <w:sz w:val="24"/>
          <w:szCs w:val="24"/>
        </w:rPr>
        <w:t>открытого запроса предложений</w:t>
      </w:r>
    </w:p>
    <w:p w:rsidR="00492604" w:rsidRPr="00BA08E8" w:rsidRDefault="00492604" w:rsidP="00492604">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266A61" w:rsidRPr="00E04B6E" w:rsidRDefault="00492604" w:rsidP="00E04B6E">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7A22FC" w:rsidRDefault="007A22FC" w:rsidP="0047580B">
      <w:pPr>
        <w:spacing w:after="200" w:line="276" w:lineRule="auto"/>
        <w:ind w:firstLine="0"/>
        <w:jc w:val="left"/>
        <w:rPr>
          <w:color w:val="000000" w:themeColor="text1"/>
          <w:sz w:val="24"/>
          <w:szCs w:val="24"/>
        </w:rPr>
      </w:pPr>
    </w:p>
    <w:p w:rsidR="0025469A" w:rsidRDefault="0025469A" w:rsidP="0047580B">
      <w:pPr>
        <w:spacing w:after="200" w:line="276" w:lineRule="auto"/>
        <w:ind w:firstLine="0"/>
        <w:jc w:val="left"/>
        <w:rPr>
          <w:color w:val="000000" w:themeColor="text1"/>
          <w:sz w:val="24"/>
          <w:szCs w:val="24"/>
        </w:rPr>
      </w:pPr>
    </w:p>
    <w:p w:rsidR="001064B5" w:rsidRDefault="000C2F17" w:rsidP="0047580B">
      <w:pPr>
        <w:spacing w:after="200" w:line="276" w:lineRule="auto"/>
        <w:ind w:firstLine="0"/>
        <w:jc w:val="left"/>
        <w:rPr>
          <w:color w:val="000000" w:themeColor="text1"/>
          <w:sz w:val="24"/>
          <w:szCs w:val="24"/>
        </w:rPr>
      </w:pPr>
      <w:r>
        <w:rPr>
          <w:color w:val="000000" w:themeColor="text1"/>
          <w:sz w:val="24"/>
          <w:szCs w:val="24"/>
        </w:rPr>
        <w:br w:type="page"/>
      </w:r>
    </w:p>
    <w:bookmarkEnd w:id="50"/>
    <w:bookmarkEnd w:id="51"/>
    <w:bookmarkEnd w:id="52"/>
    <w:bookmarkEnd w:id="53"/>
    <w:bookmarkEnd w:id="54"/>
    <w:bookmarkEnd w:id="55"/>
    <w:p w:rsidR="00670185" w:rsidRDefault="00670185" w:rsidP="007A22FC">
      <w:pPr>
        <w:pStyle w:val="11"/>
        <w:numPr>
          <w:ilvl w:val="0"/>
          <w:numId w:val="20"/>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5" w:name="_Toc531346602"/>
      <w:r w:rsidRPr="005F20CA">
        <w:rPr>
          <w:b/>
          <w:bCs/>
          <w:sz w:val="22"/>
          <w:szCs w:val="22"/>
        </w:rPr>
        <w:t xml:space="preserve"> </w:t>
      </w:r>
      <w:bookmarkStart w:id="96" w:name="_Toc1387148"/>
      <w:r w:rsidR="00C05180">
        <w:rPr>
          <w:b/>
          <w:bCs/>
          <w:sz w:val="22"/>
          <w:szCs w:val="22"/>
        </w:rPr>
        <w:t>«____»___________ 20_</w:t>
      </w:r>
      <w:r w:rsidR="00670185" w:rsidRPr="005F20CA">
        <w:rPr>
          <w:b/>
          <w:bCs/>
          <w:sz w:val="22"/>
          <w:szCs w:val="22"/>
        </w:rPr>
        <w:t>__г.</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3"/>
      <w:bookmarkStart w:id="98" w:name="_Toc1387149"/>
      <w:r w:rsidRPr="00BD7B1A">
        <w:rPr>
          <w:bCs/>
          <w:sz w:val="22"/>
          <w:szCs w:val="22"/>
        </w:rPr>
        <w:t>№_______________________</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bookmarkStart w:id="99" w:name="_Toc531346604"/>
      <w:bookmarkStart w:id="100" w:name="_Toc1387150"/>
      <w:r w:rsidRPr="00BD7B1A">
        <w:rPr>
          <w:bCs/>
          <w:sz w:val="22"/>
          <w:szCs w:val="22"/>
        </w:rPr>
        <w:t>Уважаемые господа!</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1" w:name="_Toc531346605"/>
      <w:bookmarkStart w:id="102"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6"/>
      <w:bookmarkStart w:id="104" w:name="_Toc1387152"/>
      <w:r w:rsidRPr="00BD7B1A">
        <w:rPr>
          <w:bCs/>
          <w:sz w:val="22"/>
          <w:szCs w:val="22"/>
        </w:rPr>
        <w:t>_____________________________________________________________________________________</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7"/>
      <w:bookmarkStart w:id="106" w:name="_Toc1387153"/>
      <w:r w:rsidRPr="00BD7B1A">
        <w:rPr>
          <w:bCs/>
          <w:sz w:val="22"/>
          <w:szCs w:val="22"/>
        </w:rPr>
        <w:t>(полное наименование Участника с указанием организационно-правовой формы)</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8"/>
      <w:bookmarkStart w:id="108"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09"/>
      <w:bookmarkStart w:id="110" w:name="_Toc1387155"/>
      <w:r w:rsidRPr="00BD7B1A">
        <w:rPr>
          <w:bCs/>
          <w:sz w:val="22"/>
          <w:szCs w:val="22"/>
        </w:rPr>
        <w:t>_____________________________________________________________________________________</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0"/>
      <w:bookmarkStart w:id="112" w:name="_Toc1387156"/>
      <w:r w:rsidRPr="00BD7B1A">
        <w:rPr>
          <w:bCs/>
          <w:sz w:val="22"/>
          <w:szCs w:val="22"/>
        </w:rPr>
        <w:t>(юридический адрес Участника)</w:t>
      </w:r>
      <w:bookmarkEnd w:id="111"/>
      <w:bookmarkEnd w:id="112"/>
    </w:p>
    <w:p w:rsidR="00670185" w:rsidRPr="00BD7B1A" w:rsidRDefault="00670185" w:rsidP="00670185">
      <w:pPr>
        <w:keepNext/>
        <w:suppressAutoHyphens/>
        <w:spacing w:line="240" w:lineRule="auto"/>
        <w:ind w:firstLine="0"/>
        <w:jc w:val="left"/>
        <w:outlineLvl w:val="1"/>
        <w:rPr>
          <w:bCs/>
          <w:sz w:val="22"/>
          <w:szCs w:val="22"/>
        </w:rPr>
      </w:pPr>
      <w:bookmarkStart w:id="113" w:name="_Toc531346611"/>
      <w:bookmarkStart w:id="114" w:name="_Toc1387157"/>
      <w:r w:rsidRPr="00BD7B1A">
        <w:rPr>
          <w:bCs/>
          <w:sz w:val="22"/>
          <w:szCs w:val="22"/>
        </w:rPr>
        <w:t xml:space="preserve">предлагает заключить Договор </w:t>
      </w:r>
      <w:proofErr w:type="gramStart"/>
      <w:r w:rsidRPr="00BD7B1A">
        <w:rPr>
          <w:bCs/>
          <w:sz w:val="22"/>
          <w:szCs w:val="22"/>
        </w:rPr>
        <w:t>на</w:t>
      </w:r>
      <w:bookmarkEnd w:id="113"/>
      <w:bookmarkEnd w:id="114"/>
      <w:proofErr w:type="gramEnd"/>
    </w:p>
    <w:p w:rsidR="00670185" w:rsidRPr="00BD7B1A" w:rsidRDefault="00670185" w:rsidP="00670185">
      <w:pPr>
        <w:keepNext/>
        <w:suppressAutoHyphens/>
        <w:spacing w:line="240" w:lineRule="auto"/>
        <w:ind w:firstLine="0"/>
        <w:jc w:val="left"/>
        <w:outlineLvl w:val="1"/>
        <w:rPr>
          <w:bCs/>
          <w:sz w:val="22"/>
          <w:szCs w:val="22"/>
        </w:rPr>
      </w:pPr>
      <w:bookmarkStart w:id="115" w:name="_Toc531346612"/>
      <w:bookmarkStart w:id="116" w:name="_Toc1387158"/>
      <w:r w:rsidRPr="00BD7B1A">
        <w:rPr>
          <w:bCs/>
          <w:sz w:val="22"/>
          <w:szCs w:val="22"/>
        </w:rPr>
        <w:t>_____________________________________________________________________________________</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3"/>
      <w:bookmarkStart w:id="118" w:name="_Toc1387159"/>
      <w:r w:rsidRPr="00BD7B1A">
        <w:rPr>
          <w:bCs/>
          <w:sz w:val="22"/>
          <w:szCs w:val="22"/>
        </w:rPr>
        <w:t>(краткое описание поставляемой продукции, выполняемых работ, оказываемых ус луг)</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4"/>
      <w:bookmarkStart w:id="120" w:name="_Toc1387160"/>
      <w:r w:rsidRPr="00BD7B1A">
        <w:rPr>
          <w:bCs/>
          <w:sz w:val="22"/>
          <w:szCs w:val="22"/>
        </w:rPr>
        <w:t>_____________________________________________________________________________________</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5"/>
      <w:bookmarkStart w:id="122"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p>
    <w:p w:rsidR="00670185" w:rsidRPr="00BD7B1A" w:rsidRDefault="00670185" w:rsidP="00670185">
      <w:pPr>
        <w:keepNext/>
        <w:suppressAutoHyphens/>
        <w:spacing w:line="240" w:lineRule="auto"/>
        <w:ind w:firstLine="0"/>
        <w:jc w:val="left"/>
        <w:outlineLvl w:val="1"/>
        <w:rPr>
          <w:bCs/>
          <w:sz w:val="22"/>
          <w:szCs w:val="22"/>
        </w:rPr>
      </w:pPr>
      <w:bookmarkStart w:id="123" w:name="_Toc531346616"/>
      <w:bookmarkStart w:id="124" w:name="_Toc1387162"/>
      <w:r w:rsidRPr="00BD7B1A">
        <w:rPr>
          <w:bCs/>
          <w:sz w:val="22"/>
          <w:szCs w:val="22"/>
        </w:rPr>
        <w:t>Итоговая стоимость Предложения,</w:t>
      </w:r>
      <w:bookmarkEnd w:id="123"/>
      <w:bookmarkEnd w:id="124"/>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5" w:name="_Toc531346617"/>
      <w:bookmarkStart w:id="126" w:name="_Toc1387163"/>
      <w:r w:rsidRPr="00BD7B1A">
        <w:rPr>
          <w:bCs/>
          <w:sz w:val="22"/>
          <w:szCs w:val="22"/>
        </w:rPr>
        <w:t>руб. с НДС</w:t>
      </w:r>
      <w:r w:rsidRPr="00BD7B1A">
        <w:rPr>
          <w:bCs/>
          <w:sz w:val="22"/>
          <w:szCs w:val="22"/>
        </w:rPr>
        <w:tab/>
        <w:t>___________________________________</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8"/>
      <w:bookmarkStart w:id="128" w:name="_Toc1387164"/>
      <w:r w:rsidRPr="00BD7B1A">
        <w:rPr>
          <w:bCs/>
          <w:sz w:val="22"/>
          <w:szCs w:val="22"/>
        </w:rPr>
        <w:t>(итоговая стоимость, руб. с НДС)</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19"/>
      <w:bookmarkStart w:id="130" w:name="_Toc1387165"/>
      <w:r w:rsidRPr="00BD7B1A">
        <w:rPr>
          <w:bCs/>
          <w:sz w:val="22"/>
          <w:szCs w:val="22"/>
        </w:rPr>
        <w:t>[Если итоговая стоимость Предложения не может быть определена, эта строка удаляется]</w:t>
      </w:r>
      <w:bookmarkEnd w:id="129"/>
      <w:bookmarkEnd w:id="130"/>
    </w:p>
    <w:p w:rsidR="00670185" w:rsidRPr="00BD7B1A" w:rsidRDefault="00670185" w:rsidP="00670185">
      <w:pPr>
        <w:keepNext/>
        <w:suppressAutoHyphens/>
        <w:spacing w:line="240" w:lineRule="auto"/>
        <w:ind w:firstLine="0"/>
        <w:jc w:val="left"/>
        <w:outlineLvl w:val="1"/>
        <w:rPr>
          <w:bCs/>
          <w:sz w:val="22"/>
          <w:szCs w:val="22"/>
        </w:rPr>
      </w:pPr>
      <w:bookmarkStart w:id="131" w:name="_Toc531346620"/>
      <w:bookmarkStart w:id="132" w:name="_Toc1387166"/>
      <w:r w:rsidRPr="00BD7B1A">
        <w:rPr>
          <w:bCs/>
          <w:sz w:val="22"/>
          <w:szCs w:val="22"/>
        </w:rPr>
        <w:t>Настоящее Предложение имеет правовой статус оферты и действует</w:t>
      </w:r>
      <w:bookmarkEnd w:id="131"/>
      <w:bookmarkEnd w:id="13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3" w:name="_Toc531346621"/>
      <w:bookmarkStart w:id="134" w:name="_Toc1387167"/>
      <w:r w:rsidRPr="00BD7B1A">
        <w:rPr>
          <w:bCs/>
          <w:sz w:val="22"/>
          <w:szCs w:val="22"/>
        </w:rPr>
        <w:t xml:space="preserve">до «____»______________ </w:t>
      </w:r>
      <w:r w:rsidR="00C05180">
        <w:rPr>
          <w:bCs/>
          <w:sz w:val="22"/>
          <w:szCs w:val="22"/>
        </w:rPr>
        <w:t>20_</w:t>
      </w:r>
      <w:r w:rsidRPr="00BD7B1A">
        <w:rPr>
          <w:bCs/>
          <w:sz w:val="22"/>
          <w:szCs w:val="22"/>
        </w:rPr>
        <w:t>__ г.</w:t>
      </w:r>
      <w:bookmarkEnd w:id="133"/>
      <w:bookmarkEnd w:id="134"/>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5" w:name="_Toc531346622"/>
      <w:bookmarkStart w:id="136" w:name="_Toc1387168"/>
      <w:r w:rsidRPr="00BD7B1A">
        <w:rPr>
          <w:bCs/>
          <w:sz w:val="22"/>
          <w:szCs w:val="22"/>
        </w:rPr>
        <w:t>Настоящее Предложение дополняется следующими документами, включая неотъемлемые приложения:</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3"/>
      <w:bookmarkStart w:id="138" w:name="_Toc1387169"/>
      <w:r w:rsidRPr="00BD7B1A">
        <w:rPr>
          <w:bCs/>
          <w:sz w:val="22"/>
          <w:szCs w:val="22"/>
        </w:rPr>
        <w:t>1.</w:t>
      </w:r>
      <w:r w:rsidRPr="00BD7B1A">
        <w:rPr>
          <w:bCs/>
          <w:sz w:val="22"/>
          <w:szCs w:val="22"/>
        </w:rPr>
        <w:tab/>
        <w:t>Коммерческое предложение (Форма № 2)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4"/>
      <w:bookmarkStart w:id="140"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5"/>
      <w:bookmarkStart w:id="142" w:name="_Toc1387171"/>
      <w:r w:rsidRPr="00BD7B1A">
        <w:rPr>
          <w:bCs/>
          <w:sz w:val="22"/>
          <w:szCs w:val="22"/>
        </w:rPr>
        <w:t>3.</w:t>
      </w:r>
      <w:r w:rsidRPr="00BD7B1A">
        <w:rPr>
          <w:bCs/>
          <w:sz w:val="22"/>
          <w:szCs w:val="22"/>
        </w:rPr>
        <w:tab/>
        <w:t>и др.;</w:t>
      </w:r>
      <w:bookmarkEnd w:id="141"/>
      <w:bookmarkEnd w:id="142"/>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3" w:name="_Toc531346626"/>
      <w:bookmarkStart w:id="144"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7"/>
      <w:bookmarkStart w:id="146" w:name="_Toc1387173"/>
      <w:r w:rsidRPr="00BD7B1A">
        <w:rPr>
          <w:bCs/>
          <w:sz w:val="22"/>
          <w:szCs w:val="22"/>
        </w:rPr>
        <w:t>____________________________________</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8"/>
      <w:bookmarkStart w:id="148" w:name="_Toc1387174"/>
      <w:r w:rsidRPr="00BD7B1A">
        <w:rPr>
          <w:bCs/>
          <w:sz w:val="22"/>
          <w:szCs w:val="22"/>
        </w:rPr>
        <w:t>(подпись, М.П.)</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29"/>
      <w:bookmarkStart w:id="150" w:name="_Toc1387175"/>
      <w:r w:rsidRPr="00BD7B1A">
        <w:rPr>
          <w:bCs/>
          <w:sz w:val="22"/>
          <w:szCs w:val="22"/>
        </w:rPr>
        <w:t>____________________________________</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bookmarkStart w:id="151" w:name="_Toc531346630"/>
      <w:bookmarkStart w:id="152"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1"/>
      <w:bookmarkEnd w:id="152"/>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3" w:name="_Toc531346632"/>
      <w:bookmarkStart w:id="154" w:name="_Toc1387177"/>
      <w:r w:rsidRPr="00BD7B1A">
        <w:rPr>
          <w:bCs/>
          <w:sz w:val="22"/>
          <w:szCs w:val="22"/>
        </w:rPr>
        <w:t>Инструкции по заполнению Формы №1</w:t>
      </w:r>
      <w:bookmarkEnd w:id="153"/>
      <w:bookmarkEnd w:id="154"/>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5" w:name="_Toc531346633"/>
      <w:bookmarkStart w:id="156"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5"/>
      <w:bookmarkEnd w:id="156"/>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7" w:name="_Toc531346634"/>
      <w:bookmarkStart w:id="158"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7"/>
      <w:bookmarkEnd w:id="158"/>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9" w:name="_Toc531346635"/>
      <w:bookmarkStart w:id="160"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9"/>
      <w:bookmarkEnd w:id="160"/>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61" w:name="_Toc531346636"/>
      <w:bookmarkStart w:id="162" w:name="_Toc1387181"/>
      <w:r w:rsidRPr="00F5190B">
        <w:rPr>
          <w:bCs/>
          <w:sz w:val="22"/>
          <w:szCs w:val="22"/>
        </w:rPr>
        <w:t>Участник должен указать стоимость оказания услуг цифрами и словами,</w:t>
      </w:r>
      <w:bookmarkEnd w:id="161"/>
      <w:r w:rsidRPr="00F5190B">
        <w:rPr>
          <w:bCs/>
          <w:sz w:val="22"/>
          <w:szCs w:val="22"/>
        </w:rPr>
        <w:t xml:space="preserve"> </w:t>
      </w:r>
      <w:bookmarkStart w:id="163" w:name="_Toc531346637"/>
      <w:r w:rsidRPr="00F5190B">
        <w:rPr>
          <w:bCs/>
          <w:sz w:val="22"/>
          <w:szCs w:val="22"/>
        </w:rPr>
        <w:t>в рублях, с НДС.</w:t>
      </w:r>
      <w:bookmarkEnd w:id="162"/>
      <w:bookmarkEnd w:id="163"/>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4" w:name="_Toc531346638"/>
      <w:bookmarkStart w:id="165"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4"/>
      <w:bookmarkEnd w:id="165"/>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6" w:name="_Toc531346639"/>
      <w:bookmarkStart w:id="167"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6"/>
      <w:bookmarkEnd w:id="167"/>
    </w:p>
    <w:p w:rsidR="00E04B6E" w:rsidRDefault="00670185">
      <w:pPr>
        <w:spacing w:after="200" w:line="276" w:lineRule="auto"/>
        <w:ind w:firstLine="0"/>
        <w:jc w:val="left"/>
        <w:rPr>
          <w:color w:val="000000" w:themeColor="text1"/>
        </w:rPr>
      </w:pPr>
      <w:r>
        <w:rPr>
          <w:color w:val="000000" w:themeColor="text1"/>
        </w:rPr>
        <w:br w:type="page"/>
      </w:r>
    </w:p>
    <w:p w:rsidR="005829CC" w:rsidRPr="005829CC" w:rsidRDefault="007A22FC" w:rsidP="007A22FC">
      <w:pPr>
        <w:pStyle w:val="20"/>
        <w:numPr>
          <w:ilvl w:val="0"/>
          <w:numId w:val="0"/>
        </w:numPr>
        <w:ind w:left="360"/>
        <w:jc w:val="center"/>
      </w:pPr>
      <w:bookmarkStart w:id="168" w:name="_Toc1387184"/>
      <w:bookmarkStart w:id="169" w:name="_Toc447561380"/>
      <w:bookmarkStart w:id="170" w:name="_Toc529890194"/>
      <w:bookmarkStart w:id="171" w:name="_Toc529890635"/>
      <w:r>
        <w:lastRenderedPageBreak/>
        <w:t>8.</w:t>
      </w:r>
      <w:r w:rsidR="004033A2">
        <w:t>КОММЕРЧЕСКОЕ ПРЕДЛОЖЕНИЕ (ФОРМА № 2)</w:t>
      </w:r>
      <w:bookmarkEnd w:id="168"/>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w:t>
      </w:r>
      <w:r w:rsidR="00C05180">
        <w:rPr>
          <w:sz w:val="22"/>
          <w:szCs w:val="22"/>
        </w:rPr>
        <w:t xml:space="preserve"> оферты</w:t>
      </w:r>
      <w:r w:rsidR="00C05180">
        <w:rPr>
          <w:sz w:val="22"/>
          <w:szCs w:val="22"/>
        </w:rPr>
        <w:br/>
        <w:t>от «___»____________ 20_</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7E2CA5" w:rsidRDefault="005829CC" w:rsidP="005829CC">
      <w:pPr>
        <w:suppressAutoHyphens/>
        <w:spacing w:line="240" w:lineRule="auto"/>
        <w:ind w:firstLine="0"/>
        <w:jc w:val="center"/>
        <w:rPr>
          <w:b/>
          <w:sz w:val="22"/>
          <w:szCs w:val="22"/>
        </w:rPr>
      </w:pPr>
      <w:r w:rsidRPr="007E2CA5">
        <w:rPr>
          <w:b/>
          <w:sz w:val="22"/>
          <w:szCs w:val="22"/>
        </w:rPr>
        <w:t xml:space="preserve">Коммерческое предложение </w:t>
      </w:r>
    </w:p>
    <w:p w:rsidR="006376B0" w:rsidRDefault="006376B0" w:rsidP="002E05F6">
      <w:pPr>
        <w:suppressAutoHyphens/>
        <w:spacing w:line="240" w:lineRule="auto"/>
        <w:ind w:firstLine="0"/>
        <w:jc w:val="center"/>
        <w:rPr>
          <w:b/>
          <w:bCs/>
          <w:sz w:val="22"/>
        </w:rPr>
      </w:pPr>
      <w:r w:rsidRPr="006376B0">
        <w:rPr>
          <w:b/>
          <w:bCs/>
          <w:sz w:val="22"/>
        </w:rPr>
        <w:t xml:space="preserve">на право заключения </w:t>
      </w:r>
      <w:r w:rsidR="00492604">
        <w:rPr>
          <w:b/>
          <w:bCs/>
          <w:sz w:val="22"/>
        </w:rPr>
        <w:t xml:space="preserve">договора </w:t>
      </w:r>
      <w:proofErr w:type="gramStart"/>
      <w:r w:rsidR="00054934" w:rsidRPr="00054934">
        <w:rPr>
          <w:b/>
          <w:bCs/>
          <w:sz w:val="22"/>
        </w:rPr>
        <w:t>на</w:t>
      </w:r>
      <w:proofErr w:type="gramEnd"/>
      <w:r w:rsidR="00054934" w:rsidRPr="00054934">
        <w:rPr>
          <w:b/>
          <w:bCs/>
          <w:sz w:val="22"/>
        </w:rPr>
        <w:t xml:space="preserve"> </w:t>
      </w:r>
      <w:r w:rsidR="00CA1899">
        <w:rPr>
          <w:b/>
          <w:bCs/>
          <w:sz w:val="22"/>
        </w:rPr>
        <w:t>___________________________________________</w:t>
      </w:r>
    </w:p>
    <w:p w:rsidR="00492604" w:rsidRDefault="00492604" w:rsidP="002E05F6">
      <w:pPr>
        <w:suppressAutoHyphens/>
        <w:spacing w:line="240" w:lineRule="auto"/>
        <w:ind w:firstLine="0"/>
        <w:jc w:val="center"/>
        <w:rPr>
          <w:b/>
          <w:bCs/>
          <w:sz w:val="22"/>
        </w:rPr>
      </w:pPr>
    </w:p>
    <w:p w:rsidR="00492604" w:rsidRPr="006376B0" w:rsidRDefault="00492604" w:rsidP="002E05F6">
      <w:pPr>
        <w:suppressAutoHyphens/>
        <w:spacing w:line="240" w:lineRule="auto"/>
        <w:ind w:firstLine="0"/>
        <w:jc w:val="center"/>
        <w:rPr>
          <w:b/>
          <w:sz w:val="18"/>
          <w:szCs w:val="22"/>
        </w:rPr>
      </w:pPr>
    </w:p>
    <w:p w:rsidR="005829CC" w:rsidRPr="007E2CA5" w:rsidRDefault="005829CC" w:rsidP="005829CC">
      <w:pPr>
        <w:spacing w:line="240" w:lineRule="auto"/>
        <w:ind w:firstLine="0"/>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r w:rsidR="00C30696">
        <w:rPr>
          <w:b/>
          <w:sz w:val="24"/>
          <w:szCs w:val="24"/>
        </w:rPr>
        <w:t>.</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Default="007A22FC" w:rsidP="007A22FC">
      <w:pPr>
        <w:pStyle w:val="11"/>
        <w:ind w:left="360"/>
      </w:pPr>
      <w:r>
        <w:lastRenderedPageBreak/>
        <w:t>9.</w:t>
      </w:r>
      <w:r w:rsidR="00C04D82" w:rsidRPr="004033A2">
        <w:t>Анкета Участника (Форма №3)</w:t>
      </w:r>
      <w:bookmarkEnd w:id="169"/>
      <w:bookmarkEnd w:id="170"/>
      <w:bookmarkEnd w:id="171"/>
    </w:p>
    <w:p w:rsidR="00492604" w:rsidRPr="00492604" w:rsidRDefault="00492604" w:rsidP="00492604">
      <w:pPr>
        <w:jc w:val="center"/>
        <w:rPr>
          <w:b/>
          <w:sz w:val="24"/>
          <w:szCs w:val="24"/>
        </w:rPr>
      </w:pPr>
      <w:r w:rsidRPr="00492604">
        <w:rPr>
          <w:b/>
          <w:sz w:val="24"/>
          <w:szCs w:val="24"/>
        </w:rPr>
        <w:t>(для юридических лиц)</w:t>
      </w:r>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5180"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9"/>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9"/>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9"/>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9"/>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9"/>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9"/>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9"/>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9"/>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9"/>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9"/>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9"/>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lastRenderedPageBreak/>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d"/>
        <w:tabs>
          <w:tab w:val="clear" w:pos="1134"/>
        </w:tabs>
        <w:spacing w:line="240" w:lineRule="auto"/>
        <w:ind w:left="0" w:firstLine="0"/>
        <w:rPr>
          <w:b/>
          <w:color w:val="000000" w:themeColor="text1"/>
          <w:sz w:val="22"/>
          <w:szCs w:val="22"/>
        </w:rPr>
      </w:pPr>
      <w:bookmarkStart w:id="172" w:name="_Toc98254035"/>
      <w:r w:rsidRPr="008C1432">
        <w:rPr>
          <w:b/>
          <w:color w:val="000000" w:themeColor="text1"/>
          <w:sz w:val="22"/>
          <w:szCs w:val="22"/>
        </w:rPr>
        <w:t>Инструкции по заполнению</w:t>
      </w:r>
      <w:bookmarkEnd w:id="172"/>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7A22FC" w:rsidRDefault="007A22FC"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Pr="007A22FC" w:rsidRDefault="007A22FC" w:rsidP="007A22FC">
      <w:pPr>
        <w:pStyle w:val="11"/>
      </w:pPr>
      <w:r>
        <w:rPr>
          <w:noProof w:val="0"/>
          <w:szCs w:val="24"/>
        </w:rPr>
        <w:lastRenderedPageBreak/>
        <w:t>9.</w:t>
      </w:r>
      <w:r w:rsidR="00492604" w:rsidRPr="007A22FC">
        <w:t>Анкета Участника</w:t>
      </w:r>
      <w:r>
        <w:t xml:space="preserve"> (форма 3)</w:t>
      </w:r>
    </w:p>
    <w:p w:rsidR="00492604" w:rsidRPr="0046703D" w:rsidRDefault="00492604" w:rsidP="00492604">
      <w:pPr>
        <w:tabs>
          <w:tab w:val="num" w:pos="0"/>
        </w:tabs>
        <w:suppressAutoHyphens/>
        <w:spacing w:line="240" w:lineRule="auto"/>
        <w:ind w:firstLine="0"/>
        <w:jc w:val="center"/>
        <w:rPr>
          <w:b/>
          <w:i/>
          <w:sz w:val="24"/>
          <w:szCs w:val="24"/>
        </w:rPr>
      </w:pPr>
      <w:r w:rsidRPr="0046703D">
        <w:rPr>
          <w:b/>
          <w:i/>
          <w:sz w:val="24"/>
          <w:szCs w:val="24"/>
        </w:rPr>
        <w:t>(для индивидуального предпринимателя)</w:t>
      </w:r>
    </w:p>
    <w:p w:rsidR="00492604" w:rsidRDefault="00492604" w:rsidP="00492604">
      <w:pPr>
        <w:spacing w:line="240" w:lineRule="auto"/>
        <w:ind w:firstLine="0"/>
        <w:jc w:val="left"/>
        <w:rPr>
          <w:color w:val="00B0F0"/>
          <w:sz w:val="24"/>
          <w:szCs w:val="24"/>
        </w:rPr>
      </w:pPr>
    </w:p>
    <w:p w:rsidR="00492604" w:rsidRPr="00C43C4F" w:rsidRDefault="00492604" w:rsidP="00492604">
      <w:pPr>
        <w:spacing w:line="240" w:lineRule="auto"/>
        <w:ind w:firstLine="0"/>
        <w:jc w:val="left"/>
      </w:pPr>
      <w:r w:rsidRPr="00C43C4F">
        <w:rPr>
          <w:sz w:val="24"/>
          <w:szCs w:val="24"/>
        </w:rPr>
        <w:t>«_____»________________20__года</w:t>
      </w:r>
    </w:p>
    <w:p w:rsidR="00492604" w:rsidRDefault="00492604" w:rsidP="00492604">
      <w:pPr>
        <w:tabs>
          <w:tab w:val="num" w:pos="0"/>
        </w:tabs>
        <w:spacing w:line="240" w:lineRule="auto"/>
        <w:ind w:right="424" w:firstLine="0"/>
        <w:jc w:val="left"/>
        <w:rPr>
          <w:sz w:val="24"/>
          <w:szCs w:val="24"/>
        </w:rPr>
      </w:pPr>
    </w:p>
    <w:p w:rsidR="00492604" w:rsidRPr="00BA08E8" w:rsidRDefault="00492604" w:rsidP="00492604">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492604" w:rsidRPr="00BA08E8"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BA08E8" w:rsidTr="00492604">
        <w:trPr>
          <w:cantSplit/>
          <w:trHeight w:val="240"/>
          <w:tblHeader/>
        </w:trPr>
        <w:tc>
          <w:tcPr>
            <w:tcW w:w="540" w:type="dxa"/>
          </w:tcPr>
          <w:p w:rsidR="00492604" w:rsidRPr="00BA08E8" w:rsidRDefault="00492604" w:rsidP="00492604">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Сведения об Участнике</w:t>
            </w: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Полное наименование</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2</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Фирменное наименование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Наименование на иностранном языке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Паспортные</w:t>
            </w:r>
            <w:r>
              <w:rPr>
                <w:sz w:val="24"/>
                <w:szCs w:val="24"/>
              </w:rPr>
              <w:t xml:space="preserve"> данные (</w:t>
            </w:r>
            <w:r w:rsidRPr="00154A28">
              <w:rPr>
                <w:sz w:val="24"/>
                <w:szCs w:val="24"/>
              </w:rPr>
              <w:t>номер паспорта, кем и когда выдан)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5</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Адрес места регистрации</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Почтовый адрес</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7</w:t>
            </w:r>
          </w:p>
          <w:p w:rsidR="00492604" w:rsidRPr="00BA08E8" w:rsidRDefault="00492604" w:rsidP="00492604">
            <w:pPr>
              <w:tabs>
                <w:tab w:val="num" w:pos="0"/>
              </w:tabs>
              <w:spacing w:line="240" w:lineRule="auto"/>
              <w:ind w:firstLine="0"/>
              <w:jc w:val="left"/>
              <w:rPr>
                <w:sz w:val="24"/>
                <w:szCs w:val="24"/>
              </w:rPr>
            </w:pP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Адре</w:t>
            </w:r>
            <w:proofErr w:type="gramStart"/>
            <w:r w:rsidRPr="00154A28">
              <w:rPr>
                <w:sz w:val="24"/>
                <w:szCs w:val="24"/>
              </w:rPr>
              <w:t>с(</w:t>
            </w:r>
            <w:proofErr w:type="gramEnd"/>
            <w:r w:rsidRPr="00154A28">
              <w:rPr>
                <w:sz w:val="24"/>
                <w:szCs w:val="24"/>
              </w:rPr>
              <w:t xml:space="preserve">а) фактического местонахождения (если отличается от </w:t>
            </w:r>
            <w:r>
              <w:rPr>
                <w:sz w:val="24"/>
                <w:szCs w:val="24"/>
              </w:rPr>
              <w:t xml:space="preserve">адреса регистрации </w:t>
            </w:r>
            <w:r w:rsidRPr="00154A28">
              <w:rPr>
                <w:sz w:val="24"/>
                <w:szCs w:val="24"/>
              </w:rPr>
              <w:t>и/или почтового)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345"/>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8</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Телефон, адрес электронной почты</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116"/>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Руководитель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Главный бухгалтер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ИНН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ОРГНИП и дата присвоения</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15</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ОКПО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ОКАТО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17</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ОКВЭД</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18</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Банковские реквизиты (расчетный счет, наименование банка, корреспондентский счет, БИК)</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Режим налогообложения (№ и дата уведомления и т.п.)</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20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Среднесписочная численность работников за предыдущий год/ в текущем году</w:t>
            </w:r>
          </w:p>
        </w:tc>
        <w:tc>
          <w:tcPr>
            <w:tcW w:w="3519" w:type="dxa"/>
          </w:tcPr>
          <w:p w:rsidR="00492604" w:rsidRPr="00BA08E8" w:rsidRDefault="00492604" w:rsidP="00492604">
            <w:pPr>
              <w:pStyle w:val="a9"/>
              <w:tabs>
                <w:tab w:val="num" w:pos="0"/>
              </w:tabs>
              <w:spacing w:before="0" w:after="0"/>
              <w:ind w:left="0"/>
            </w:pPr>
          </w:p>
        </w:tc>
      </w:tr>
    </w:tbl>
    <w:p w:rsidR="00492604" w:rsidRDefault="00492604" w:rsidP="00492604">
      <w:pPr>
        <w:ind w:firstLine="708"/>
        <w:rPr>
          <w:sz w:val="24"/>
          <w:szCs w:val="24"/>
        </w:rPr>
      </w:pPr>
    </w:p>
    <w:p w:rsidR="00492604" w:rsidRPr="002160C0" w:rsidRDefault="00492604" w:rsidP="00492604">
      <w:pPr>
        <w:ind w:firstLine="708"/>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w:t>
      </w:r>
      <w:r w:rsidRPr="00E44518">
        <w:rPr>
          <w:sz w:val="24"/>
          <w:szCs w:val="24"/>
        </w:rPr>
        <w:t>ИП не находится в процессе прекращения деятельности.</w:t>
      </w:r>
    </w:p>
    <w:p w:rsidR="00492604" w:rsidRPr="002160C0" w:rsidRDefault="00492604" w:rsidP="00492604">
      <w:pPr>
        <w:ind w:firstLine="708"/>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492604" w:rsidRPr="002160C0" w:rsidRDefault="00492604" w:rsidP="00492604">
      <w:pPr>
        <w:ind w:firstLine="708"/>
        <w:rPr>
          <w:sz w:val="24"/>
          <w:szCs w:val="24"/>
        </w:rPr>
      </w:pPr>
      <w:r w:rsidRPr="002160C0">
        <w:rPr>
          <w:sz w:val="24"/>
          <w:szCs w:val="24"/>
        </w:rPr>
        <w:t>Принима</w:t>
      </w:r>
      <w:r>
        <w:rPr>
          <w:sz w:val="24"/>
          <w:szCs w:val="24"/>
        </w:rPr>
        <w:t>ю</w:t>
      </w:r>
      <w:r w:rsidRPr="002160C0">
        <w:rPr>
          <w:sz w:val="24"/>
          <w:szCs w:val="24"/>
        </w:rPr>
        <w:t xml:space="preserve">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492604" w:rsidRPr="002160C0" w:rsidRDefault="00492604" w:rsidP="00492604">
      <w:pPr>
        <w:ind w:firstLine="708"/>
        <w:rPr>
          <w:sz w:val="24"/>
          <w:szCs w:val="24"/>
        </w:rPr>
      </w:pPr>
      <w:proofErr w:type="gramStart"/>
      <w:r w:rsidRPr="002160C0">
        <w:rPr>
          <w:sz w:val="24"/>
          <w:szCs w:val="24"/>
        </w:rPr>
        <w:lastRenderedPageBreak/>
        <w:t xml:space="preserve">Даю свое согласие АО «НИИМЭ», расположенному по адресу: 124460, Россия, Москва, Зеленоград, </w:t>
      </w:r>
      <w:r w:rsidR="00EE72C3" w:rsidRPr="0005111A">
        <w:rPr>
          <w:bCs/>
          <w:sz w:val="24"/>
        </w:rPr>
        <w:t>улица Академика Валиева</w:t>
      </w:r>
      <w:r w:rsidRPr="002160C0">
        <w:rPr>
          <w:sz w:val="24"/>
          <w:szCs w:val="24"/>
        </w:rPr>
        <w:t xml:space="preserve">, д. </w:t>
      </w:r>
      <w:r w:rsidR="00EE72C3">
        <w:rPr>
          <w:sz w:val="24"/>
          <w:szCs w:val="24"/>
        </w:rPr>
        <w:t xml:space="preserve">6, стр. </w:t>
      </w:r>
      <w:r w:rsidRPr="002160C0">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2160C0">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w:t>
      </w:r>
      <w:r>
        <w:rPr>
          <w:sz w:val="24"/>
          <w:szCs w:val="24"/>
        </w:rPr>
        <w:t>е</w:t>
      </w:r>
      <w:r w:rsidRPr="002160C0">
        <w:rPr>
          <w:sz w:val="24"/>
          <w:szCs w:val="24"/>
        </w:rPr>
        <w:t xml:space="preserve"> действия преддоговорных и договорных отношений с АО «НИИМЭ», в связи с которыми персональные данные были предоставлены.</w:t>
      </w:r>
    </w:p>
    <w:p w:rsidR="00492604" w:rsidRDefault="00492604" w:rsidP="00492604">
      <w:pPr>
        <w:tabs>
          <w:tab w:val="num" w:pos="0"/>
        </w:tabs>
        <w:spacing w:line="240" w:lineRule="auto"/>
        <w:ind w:firstLine="0"/>
        <w:rPr>
          <w:sz w:val="24"/>
          <w:szCs w:val="24"/>
        </w:rPr>
      </w:pP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w:t>
      </w:r>
    </w:p>
    <w:p w:rsidR="00492604" w:rsidRPr="00BA08E8" w:rsidRDefault="00492604" w:rsidP="0049260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____________________________________</w:t>
      </w:r>
    </w:p>
    <w:p w:rsidR="00492604" w:rsidRDefault="00492604" w:rsidP="00492604">
      <w:pPr>
        <w:tabs>
          <w:tab w:val="num" w:pos="0"/>
        </w:tabs>
        <w:spacing w:line="240" w:lineRule="auto"/>
        <w:ind w:firstLine="0"/>
        <w:rPr>
          <w:sz w:val="24"/>
          <w:szCs w:val="24"/>
          <w:vertAlign w:val="superscript"/>
        </w:rPr>
      </w:pPr>
      <w:r w:rsidRPr="00BA08E8">
        <w:rPr>
          <w:sz w:val="24"/>
          <w:szCs w:val="24"/>
          <w:vertAlign w:val="superscript"/>
        </w:rPr>
        <w:t>(фамил</w:t>
      </w:r>
      <w:r>
        <w:rPr>
          <w:sz w:val="24"/>
          <w:szCs w:val="24"/>
          <w:vertAlign w:val="superscript"/>
        </w:rPr>
        <w:t xml:space="preserve">ия, имя, отчество </w:t>
      </w:r>
      <w:proofErr w:type="gramStart"/>
      <w:r>
        <w:rPr>
          <w:sz w:val="24"/>
          <w:szCs w:val="24"/>
          <w:vertAlign w:val="superscript"/>
        </w:rPr>
        <w:t>подписавшего</w:t>
      </w:r>
      <w:proofErr w:type="gramEnd"/>
      <w:r>
        <w:rPr>
          <w:sz w:val="24"/>
          <w:szCs w:val="24"/>
          <w:vertAlign w:val="superscript"/>
        </w:rPr>
        <w:t>)</w:t>
      </w:r>
    </w:p>
    <w:p w:rsidR="00492604" w:rsidRPr="00BA08E8" w:rsidRDefault="00492604" w:rsidP="00492604">
      <w:pPr>
        <w:tabs>
          <w:tab w:val="num" w:pos="0"/>
        </w:tabs>
        <w:spacing w:line="240" w:lineRule="auto"/>
        <w:ind w:firstLine="0"/>
        <w:rPr>
          <w:b/>
          <w:sz w:val="24"/>
          <w:szCs w:val="24"/>
        </w:rPr>
      </w:pPr>
    </w:p>
    <w:p w:rsidR="00492604" w:rsidRPr="00BA08E8"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92604" w:rsidRDefault="00492604" w:rsidP="00492604">
      <w:pPr>
        <w:ind w:firstLine="0"/>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Pr="001A779B" w:rsidRDefault="002861B4" w:rsidP="002861B4">
      <w:pPr>
        <w:spacing w:line="240" w:lineRule="auto"/>
        <w:jc w:val="center"/>
        <w:rPr>
          <w:b/>
          <w:bCs/>
          <w:sz w:val="27"/>
          <w:szCs w:val="27"/>
        </w:rPr>
      </w:pPr>
      <w:r w:rsidRPr="001A779B">
        <w:rPr>
          <w:b/>
          <w:bCs/>
          <w:sz w:val="27"/>
          <w:szCs w:val="27"/>
        </w:rPr>
        <w:lastRenderedPageBreak/>
        <w:t>СОГЛАСИЕ</w:t>
      </w:r>
    </w:p>
    <w:p w:rsidR="002861B4" w:rsidRPr="001A779B" w:rsidRDefault="002861B4" w:rsidP="002861B4">
      <w:pPr>
        <w:spacing w:line="240" w:lineRule="auto"/>
        <w:jc w:val="center"/>
        <w:rPr>
          <w:b/>
          <w:bCs/>
          <w:sz w:val="27"/>
          <w:szCs w:val="27"/>
        </w:rPr>
      </w:pPr>
      <w:r w:rsidRPr="001A779B">
        <w:rPr>
          <w:b/>
          <w:bCs/>
          <w:sz w:val="27"/>
          <w:szCs w:val="27"/>
        </w:rPr>
        <w:t>на обработку персональных данных</w:t>
      </w:r>
    </w:p>
    <w:p w:rsidR="002861B4" w:rsidRPr="001A779B" w:rsidRDefault="002861B4" w:rsidP="002861B4">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2861B4" w:rsidRPr="001A779B" w:rsidRDefault="002861B4" w:rsidP="002861B4">
      <w:pPr>
        <w:spacing w:line="240" w:lineRule="auto"/>
        <w:ind w:firstLine="0"/>
        <w:rPr>
          <w:sz w:val="27"/>
          <w:szCs w:val="27"/>
        </w:rPr>
      </w:pPr>
      <w:r w:rsidRPr="001A779B">
        <w:rPr>
          <w:sz w:val="27"/>
          <w:szCs w:val="27"/>
        </w:rPr>
        <w:t>паспорт: серия __________№ _____________, выданный ________________</w:t>
      </w:r>
    </w:p>
    <w:p w:rsidR="002861B4" w:rsidRPr="001A779B" w:rsidRDefault="002861B4" w:rsidP="002861B4">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w:t>
      </w:r>
      <w:r w:rsidR="00B749D9" w:rsidRPr="00B749D9">
        <w:rPr>
          <w:bCs/>
          <w:sz w:val="24"/>
        </w:rPr>
        <w:t xml:space="preserve"> </w:t>
      </w:r>
      <w:r w:rsidR="00B749D9" w:rsidRPr="00B749D9">
        <w:rPr>
          <w:sz w:val="27"/>
          <w:szCs w:val="27"/>
        </w:rPr>
        <w:t>124460, г. Москва, г. Зеленоград, улица Академика Валиева, дом 6, строение 1</w:t>
      </w:r>
      <w:r w:rsidRPr="001A779B">
        <w:rPr>
          <w:sz w:val="27"/>
          <w:szCs w:val="27"/>
        </w:rPr>
        <w:t>, на обработку моих персональных данных.</w:t>
      </w:r>
    </w:p>
    <w:p w:rsidR="002861B4" w:rsidRPr="001A779B" w:rsidRDefault="002861B4" w:rsidP="002861B4">
      <w:pPr>
        <w:spacing w:line="240" w:lineRule="auto"/>
        <w:rPr>
          <w:sz w:val="27"/>
          <w:szCs w:val="27"/>
        </w:rPr>
      </w:pPr>
      <w:r w:rsidRPr="001A779B">
        <w:rPr>
          <w:b/>
          <w:sz w:val="27"/>
          <w:szCs w:val="27"/>
        </w:rPr>
        <w:t>1. Цель обработки персональных данных:</w:t>
      </w:r>
    </w:p>
    <w:p w:rsidR="002861B4" w:rsidRPr="001A779B" w:rsidRDefault="002861B4" w:rsidP="002861B4">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2861B4" w:rsidRPr="001A779B" w:rsidRDefault="002861B4" w:rsidP="002861B4">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2861B4" w:rsidRPr="001A779B" w:rsidRDefault="002861B4" w:rsidP="002861B4">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2861B4" w:rsidRPr="001A779B" w:rsidRDefault="002861B4" w:rsidP="002861B4">
      <w:pPr>
        <w:spacing w:line="240" w:lineRule="auto"/>
        <w:rPr>
          <w:sz w:val="27"/>
          <w:szCs w:val="27"/>
        </w:rPr>
      </w:pPr>
      <w:r w:rsidRPr="001A779B">
        <w:rPr>
          <w:sz w:val="27"/>
          <w:szCs w:val="27"/>
        </w:rPr>
        <w:t>– фамилия, имя, отчество;</w:t>
      </w:r>
    </w:p>
    <w:p w:rsidR="002861B4" w:rsidRPr="001A779B" w:rsidRDefault="002861B4" w:rsidP="002861B4">
      <w:pPr>
        <w:spacing w:line="240" w:lineRule="auto"/>
        <w:rPr>
          <w:sz w:val="27"/>
          <w:szCs w:val="27"/>
        </w:rPr>
      </w:pPr>
      <w:r w:rsidRPr="001A779B">
        <w:rPr>
          <w:sz w:val="27"/>
          <w:szCs w:val="27"/>
        </w:rPr>
        <w:t>– сведения, содержащиеся в документе, удостоверяющем личность;</w:t>
      </w:r>
    </w:p>
    <w:p w:rsidR="002861B4" w:rsidRPr="001A779B" w:rsidRDefault="002861B4" w:rsidP="002861B4">
      <w:pPr>
        <w:spacing w:line="240" w:lineRule="auto"/>
        <w:rPr>
          <w:sz w:val="27"/>
          <w:szCs w:val="27"/>
        </w:rPr>
      </w:pPr>
      <w:r w:rsidRPr="001A779B">
        <w:rPr>
          <w:sz w:val="27"/>
          <w:szCs w:val="27"/>
        </w:rPr>
        <w:t>– ИНН;</w:t>
      </w:r>
    </w:p>
    <w:p w:rsidR="002861B4" w:rsidRPr="001A779B" w:rsidRDefault="002861B4" w:rsidP="002861B4">
      <w:pPr>
        <w:spacing w:line="240" w:lineRule="auto"/>
        <w:rPr>
          <w:sz w:val="27"/>
          <w:szCs w:val="27"/>
        </w:rPr>
      </w:pPr>
      <w:r w:rsidRPr="001A779B">
        <w:rPr>
          <w:sz w:val="27"/>
          <w:szCs w:val="27"/>
        </w:rPr>
        <w:t>– контактная информация.</w:t>
      </w:r>
    </w:p>
    <w:p w:rsidR="002861B4" w:rsidRPr="001A779B" w:rsidRDefault="002861B4" w:rsidP="002861B4">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1A779B" w:rsidRDefault="002861B4" w:rsidP="002861B4">
      <w:pPr>
        <w:spacing w:line="240" w:lineRule="auto"/>
        <w:rPr>
          <w:sz w:val="27"/>
          <w:szCs w:val="27"/>
        </w:rPr>
      </w:pPr>
      <w:r w:rsidRPr="001A779B">
        <w:rPr>
          <w:sz w:val="27"/>
          <w:szCs w:val="27"/>
        </w:rPr>
        <w:t>– сбор;</w:t>
      </w:r>
    </w:p>
    <w:p w:rsidR="002861B4" w:rsidRPr="001A779B" w:rsidRDefault="002861B4" w:rsidP="002861B4">
      <w:pPr>
        <w:spacing w:line="240" w:lineRule="auto"/>
        <w:rPr>
          <w:sz w:val="27"/>
          <w:szCs w:val="27"/>
        </w:rPr>
      </w:pPr>
      <w:r w:rsidRPr="001A779B">
        <w:rPr>
          <w:sz w:val="27"/>
          <w:szCs w:val="27"/>
        </w:rPr>
        <w:t>– хранение;</w:t>
      </w:r>
    </w:p>
    <w:p w:rsidR="002861B4" w:rsidRPr="001A779B" w:rsidRDefault="002861B4" w:rsidP="002861B4">
      <w:pPr>
        <w:spacing w:line="240" w:lineRule="auto"/>
        <w:rPr>
          <w:sz w:val="27"/>
          <w:szCs w:val="27"/>
        </w:rPr>
      </w:pPr>
      <w:r w:rsidRPr="001A779B">
        <w:rPr>
          <w:sz w:val="27"/>
          <w:szCs w:val="27"/>
        </w:rPr>
        <w:t>– накопление;</w:t>
      </w:r>
    </w:p>
    <w:p w:rsidR="002861B4" w:rsidRPr="001A779B" w:rsidRDefault="002861B4" w:rsidP="002861B4">
      <w:pPr>
        <w:spacing w:line="240" w:lineRule="auto"/>
        <w:rPr>
          <w:sz w:val="27"/>
          <w:szCs w:val="27"/>
        </w:rPr>
      </w:pPr>
      <w:r w:rsidRPr="001A779B">
        <w:rPr>
          <w:sz w:val="27"/>
          <w:szCs w:val="27"/>
        </w:rPr>
        <w:t>– систематизация;</w:t>
      </w:r>
    </w:p>
    <w:p w:rsidR="002861B4" w:rsidRPr="001A779B" w:rsidRDefault="002861B4" w:rsidP="002861B4">
      <w:pPr>
        <w:spacing w:line="240" w:lineRule="auto"/>
        <w:rPr>
          <w:sz w:val="27"/>
          <w:szCs w:val="27"/>
        </w:rPr>
      </w:pPr>
      <w:r w:rsidRPr="001A779B">
        <w:rPr>
          <w:sz w:val="27"/>
          <w:szCs w:val="27"/>
        </w:rPr>
        <w:t>– уточнение (обновление, изменение, и т.п.);</w:t>
      </w:r>
    </w:p>
    <w:p w:rsidR="002861B4" w:rsidRPr="001A779B" w:rsidRDefault="002861B4" w:rsidP="002861B4">
      <w:pPr>
        <w:spacing w:line="240" w:lineRule="auto"/>
        <w:rPr>
          <w:sz w:val="27"/>
          <w:szCs w:val="27"/>
        </w:rPr>
      </w:pPr>
      <w:r w:rsidRPr="001A779B">
        <w:rPr>
          <w:sz w:val="27"/>
          <w:szCs w:val="27"/>
        </w:rPr>
        <w:t>– обработка, в том числе с использованием средств автоматизации;</w:t>
      </w:r>
    </w:p>
    <w:p w:rsidR="002861B4" w:rsidRPr="001A779B" w:rsidRDefault="002861B4" w:rsidP="002861B4">
      <w:pPr>
        <w:spacing w:line="240" w:lineRule="auto"/>
        <w:rPr>
          <w:sz w:val="27"/>
          <w:szCs w:val="27"/>
        </w:rPr>
      </w:pPr>
      <w:r w:rsidRPr="001A779B">
        <w:rPr>
          <w:sz w:val="27"/>
          <w:szCs w:val="27"/>
        </w:rPr>
        <w:t>– уничтожение;</w:t>
      </w:r>
    </w:p>
    <w:p w:rsidR="002861B4" w:rsidRPr="001A779B" w:rsidRDefault="002861B4" w:rsidP="002861B4">
      <w:pPr>
        <w:spacing w:line="240" w:lineRule="auto"/>
        <w:rPr>
          <w:sz w:val="27"/>
          <w:szCs w:val="27"/>
        </w:rPr>
      </w:pPr>
      <w:r w:rsidRPr="001A779B">
        <w:rPr>
          <w:sz w:val="27"/>
          <w:szCs w:val="27"/>
        </w:rPr>
        <w:t>– передача в АО «НИИМЭ», ОАО «РТИ»,</w:t>
      </w:r>
      <w:r w:rsidRPr="001A779B">
        <w:rPr>
          <w:sz w:val="24"/>
          <w:szCs w:val="24"/>
        </w:rPr>
        <w:t xml:space="preserve"> </w:t>
      </w:r>
      <w:r w:rsidRPr="001A779B">
        <w:rPr>
          <w:sz w:val="27"/>
          <w:szCs w:val="27"/>
        </w:rPr>
        <w:t xml:space="preserve"> ПАО АФК «Система»;</w:t>
      </w:r>
    </w:p>
    <w:p w:rsidR="002861B4" w:rsidRPr="001A779B" w:rsidRDefault="002861B4" w:rsidP="002861B4">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1A779B" w:rsidRDefault="002861B4" w:rsidP="002861B4">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2861B4" w:rsidRPr="001A779B" w:rsidRDefault="002861B4" w:rsidP="002861B4">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2861B4" w:rsidRPr="001A779B" w:rsidRDefault="002861B4" w:rsidP="002861B4">
      <w:pPr>
        <w:spacing w:line="240" w:lineRule="auto"/>
        <w:rPr>
          <w:sz w:val="27"/>
          <w:szCs w:val="27"/>
        </w:rPr>
      </w:pPr>
    </w:p>
    <w:p w:rsidR="002861B4" w:rsidRPr="001A779B" w:rsidRDefault="002861B4" w:rsidP="002861B4">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2861B4" w:rsidRPr="008902EB" w:rsidRDefault="002861B4" w:rsidP="002861B4"/>
    <w:p w:rsidR="002861B4" w:rsidRPr="008C1432" w:rsidRDefault="002861B4" w:rsidP="002861B4">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FB6E47" w:rsidRDefault="00FB6E47" w:rsidP="00C15020">
      <w:pPr>
        <w:spacing w:line="240" w:lineRule="auto"/>
        <w:ind w:firstLine="0"/>
        <w:rPr>
          <w:color w:val="000000" w:themeColor="text1"/>
          <w:sz w:val="22"/>
          <w:szCs w:val="22"/>
        </w:rPr>
      </w:pPr>
    </w:p>
    <w:p w:rsidR="00FB6E47" w:rsidRPr="00A11A48" w:rsidRDefault="00FB6E47" w:rsidP="00FB6E47">
      <w:pPr>
        <w:spacing w:line="240" w:lineRule="auto"/>
        <w:jc w:val="center"/>
        <w:rPr>
          <w:b/>
          <w:bCs/>
          <w:sz w:val="27"/>
          <w:szCs w:val="27"/>
        </w:rPr>
      </w:pPr>
      <w:r>
        <w:rPr>
          <w:b/>
          <w:bCs/>
          <w:sz w:val="27"/>
          <w:szCs w:val="27"/>
        </w:rPr>
        <w:lastRenderedPageBreak/>
        <w:t xml:space="preserve">9.2. </w:t>
      </w:r>
      <w:r w:rsidRPr="00F6434C">
        <w:rPr>
          <w:b/>
          <w:bCs/>
          <w:sz w:val="27"/>
          <w:szCs w:val="27"/>
        </w:rPr>
        <w:t>Памятка о единой горячей линии</w:t>
      </w:r>
    </w:p>
    <w:tbl>
      <w:tblPr>
        <w:tblStyle w:val="afa"/>
        <w:tblW w:w="0" w:type="auto"/>
        <w:tblLook w:val="04A0" w:firstRow="1" w:lastRow="0" w:firstColumn="1" w:lastColumn="0" w:noHBand="0" w:noVBand="1"/>
      </w:tblPr>
      <w:tblGrid>
        <w:gridCol w:w="9345"/>
      </w:tblGrid>
      <w:tr w:rsidR="00FB6E47" w:rsidRPr="002A16CE" w:rsidTr="002C121B">
        <w:trPr>
          <w:trHeight w:val="1021"/>
        </w:trPr>
        <w:tc>
          <w:tcPr>
            <w:tcW w:w="9345" w:type="dxa"/>
          </w:tcPr>
          <w:p w:rsidR="00FB6E47" w:rsidRPr="002A16CE" w:rsidRDefault="00FB6E47" w:rsidP="002C121B">
            <w:pPr>
              <w:spacing w:before="120" w:after="120"/>
              <w:rPr>
                <w:rFonts w:eastAsiaTheme="minorHAnsi"/>
                <w:lang w:eastAsia="en-US"/>
              </w:rPr>
            </w:pPr>
            <w:r w:rsidRPr="002A16CE">
              <w:rPr>
                <w:noProof/>
              </w:rPr>
              <w:drawing>
                <wp:anchor distT="0" distB="0" distL="114300" distR="114300" simplePos="0" relativeHeight="251659264" behindDoc="0" locked="0" layoutInCell="1" allowOverlap="1" wp14:anchorId="1C67179C" wp14:editId="3A018E65">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4"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FB6E47" w:rsidRPr="002A16CE" w:rsidTr="002C121B">
        <w:trPr>
          <w:trHeight w:val="173"/>
        </w:trPr>
        <w:tc>
          <w:tcPr>
            <w:tcW w:w="9345" w:type="dxa"/>
          </w:tcPr>
          <w:p w:rsidR="00FB6E47" w:rsidRPr="003006E5" w:rsidRDefault="00FB6E47" w:rsidP="002C121B">
            <w:pPr>
              <w:spacing w:before="120" w:after="120"/>
              <w:jc w:val="center"/>
              <w:rPr>
                <w:rFonts w:eastAsiaTheme="minorHAnsi"/>
                <w:lang w:eastAsia="en-US"/>
              </w:rPr>
            </w:pPr>
            <w:r w:rsidRPr="003006E5">
              <w:rPr>
                <w:b/>
              </w:rPr>
              <w:t>ПАМЯТКА О ЕДИНОЙ ГОРЯЧЕЙ ЛИНИИ</w:t>
            </w:r>
          </w:p>
        </w:tc>
      </w:tr>
      <w:tr w:rsidR="00FB6E47" w:rsidRPr="002A16CE" w:rsidTr="002C121B">
        <w:tc>
          <w:tcPr>
            <w:tcW w:w="9345" w:type="dxa"/>
          </w:tcPr>
          <w:p w:rsidR="00FB6E47" w:rsidRPr="003006E5" w:rsidRDefault="00FB6E47" w:rsidP="002C121B">
            <w:pPr>
              <w:spacing w:before="120" w:after="120"/>
              <w:rPr>
                <w:sz w:val="24"/>
                <w:szCs w:val="24"/>
              </w:rPr>
            </w:pPr>
            <w:r w:rsidRPr="003006E5">
              <w:rPr>
                <w:b/>
                <w:sz w:val="24"/>
                <w:szCs w:val="24"/>
              </w:rPr>
              <w:t xml:space="preserve">Единая Горячая Линия </w:t>
            </w:r>
            <w:r w:rsidRPr="003006E5">
              <w:rPr>
                <w:sz w:val="24"/>
                <w:szCs w:val="24"/>
              </w:rPr>
              <w:t xml:space="preserve">- инструмент для повышения эффективности </w:t>
            </w:r>
            <w:r w:rsidRPr="003006E5">
              <w:rPr>
                <w:sz w:val="24"/>
                <w:szCs w:val="24"/>
              </w:rPr>
              <w:br/>
              <w:t>ГК «Элемент» и предназначена для приёма сообщений о недостатках.</w:t>
            </w:r>
          </w:p>
          <w:p w:rsidR="00FB6E47" w:rsidRPr="003006E5" w:rsidRDefault="00FB6E47" w:rsidP="002C121B">
            <w:pPr>
              <w:spacing w:before="120" w:after="120"/>
              <w:rPr>
                <w:sz w:val="24"/>
                <w:szCs w:val="24"/>
              </w:rPr>
            </w:pPr>
            <w:r w:rsidRPr="003006E5">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noProof/>
                <w:sz w:val="24"/>
                <w:szCs w:val="24"/>
              </w:rPr>
              <w:drawing>
                <wp:anchor distT="0" distB="0" distL="114300" distR="114300" simplePos="0" relativeHeight="251660288" behindDoc="0" locked="0" layoutInCell="1" allowOverlap="1" wp14:anchorId="7AE3B274" wp14:editId="0C420D0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3006E5">
              <w:rPr>
                <w:sz w:val="24"/>
                <w:szCs w:val="24"/>
              </w:rPr>
              <w:t xml:space="preserve">Сообщение на электронный почтовый ящик </w:t>
            </w:r>
            <w:hyperlink r:id="rId16" w:history="1">
              <w:r w:rsidRPr="003006E5">
                <w:rPr>
                  <w:rStyle w:val="a6"/>
                  <w:color w:val="C00000"/>
                  <w:sz w:val="24"/>
                  <w:szCs w:val="24"/>
                  <w:lang w:val="en-US"/>
                </w:rPr>
                <w:t>hotline</w:t>
              </w:r>
              <w:r w:rsidRPr="003006E5">
                <w:rPr>
                  <w:rStyle w:val="a6"/>
                  <w:color w:val="C00000"/>
                  <w:sz w:val="24"/>
                  <w:szCs w:val="24"/>
                </w:rPr>
                <w:t>@</w:t>
              </w:r>
              <w:r w:rsidRPr="003006E5">
                <w:rPr>
                  <w:rStyle w:val="a6"/>
                  <w:color w:val="C00000"/>
                  <w:sz w:val="24"/>
                  <w:szCs w:val="24"/>
                  <w:lang w:val="en-US"/>
                </w:rPr>
                <w:t>elementec</w:t>
              </w:r>
              <w:r w:rsidRPr="003006E5">
                <w:rPr>
                  <w:rStyle w:val="a6"/>
                  <w:color w:val="C00000"/>
                  <w:sz w:val="24"/>
                  <w:szCs w:val="24"/>
                </w:rPr>
                <w:t>.</w:t>
              </w:r>
              <w:r w:rsidRPr="003006E5">
                <w:rPr>
                  <w:rStyle w:val="a6"/>
                  <w:color w:val="C00000"/>
                  <w:sz w:val="24"/>
                  <w:szCs w:val="24"/>
                  <w:lang w:val="en-US"/>
                </w:rPr>
                <w:t>ru</w:t>
              </w:r>
            </w:hyperlink>
            <w:r w:rsidRPr="003006E5">
              <w:rPr>
                <w:b/>
                <w:sz w:val="24"/>
                <w:szCs w:val="24"/>
              </w:rPr>
              <w:br/>
            </w:r>
            <w:r w:rsidRPr="003006E5">
              <w:rPr>
                <w:sz w:val="24"/>
                <w:szCs w:val="24"/>
              </w:rPr>
              <w:t xml:space="preserve">или через форму обратной связи на сайте </w:t>
            </w:r>
            <w:hyperlink r:id="rId17" w:history="1">
              <w:r w:rsidRPr="003006E5">
                <w:rPr>
                  <w:rStyle w:val="a6"/>
                  <w:sz w:val="24"/>
                  <w:szCs w:val="24"/>
                </w:rPr>
                <w:t>www.</w:t>
              </w:r>
              <w:r w:rsidRPr="003006E5">
                <w:rPr>
                  <w:rStyle w:val="a6"/>
                  <w:sz w:val="24"/>
                  <w:szCs w:val="24"/>
                  <w:lang w:val="en-US"/>
                </w:rPr>
                <w:t>elementec</w:t>
              </w:r>
              <w:r w:rsidRPr="003006E5">
                <w:rPr>
                  <w:rStyle w:val="a6"/>
                  <w:sz w:val="24"/>
                  <w:szCs w:val="24"/>
                </w:rPr>
                <w:t>.</w:t>
              </w:r>
              <w:proofErr w:type="spellStart"/>
              <w:r w:rsidRPr="003006E5">
                <w:rPr>
                  <w:rStyle w:val="a6"/>
                  <w:sz w:val="24"/>
                  <w:szCs w:val="24"/>
                </w:rPr>
                <w:t>ru</w:t>
              </w:r>
              <w:proofErr w:type="spellEnd"/>
            </w:hyperlink>
            <w:r w:rsidRPr="003006E5">
              <w:rPr>
                <w:sz w:val="24"/>
                <w:szCs w:val="24"/>
              </w:rPr>
              <w:t>;</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sz w:val="24"/>
                <w:szCs w:val="24"/>
              </w:rPr>
              <w:t xml:space="preserve">Голосовое сообщение на автоответчик по круглосуточному телефону Единой Горячей Линии </w:t>
            </w:r>
            <w:r>
              <w:rPr>
                <w:b/>
                <w:color w:val="C00000"/>
                <w:sz w:val="24"/>
                <w:szCs w:val="24"/>
              </w:rPr>
              <w:t>+7(495)</w:t>
            </w:r>
            <w:r w:rsidRPr="003006E5">
              <w:rPr>
                <w:b/>
                <w:color w:val="C00000"/>
                <w:sz w:val="24"/>
                <w:szCs w:val="24"/>
              </w:rPr>
              <w:t>701-03-33</w:t>
            </w:r>
            <w:r w:rsidRPr="003006E5">
              <w:rPr>
                <w:sz w:val="24"/>
                <w:szCs w:val="24"/>
              </w:rPr>
              <w:t>;</w:t>
            </w:r>
            <w:r w:rsidRPr="003006E5">
              <w:rPr>
                <w:sz w:val="24"/>
                <w:szCs w:val="24"/>
              </w:rPr>
              <w:br/>
            </w:r>
          </w:p>
          <w:p w:rsidR="00FB6E47" w:rsidRPr="003006E5" w:rsidRDefault="00FB6E47" w:rsidP="002C121B">
            <w:pPr>
              <w:tabs>
                <w:tab w:val="left" w:pos="2022"/>
              </w:tabs>
              <w:spacing w:before="120" w:after="120"/>
              <w:ind w:left="1738" w:firstLine="0"/>
              <w:jc w:val="left"/>
              <w:rPr>
                <w:sz w:val="24"/>
                <w:szCs w:val="24"/>
              </w:rPr>
            </w:pPr>
            <w:r w:rsidRPr="003006E5">
              <w:rPr>
                <w:noProof/>
                <w:sz w:val="24"/>
                <w:szCs w:val="24"/>
              </w:rPr>
              <w:drawing>
                <wp:anchor distT="0" distB="0" distL="114300" distR="114300" simplePos="0" relativeHeight="251661312" behindDoc="0" locked="0" layoutInCell="1" allowOverlap="1" wp14:anchorId="17530B26" wp14:editId="67DF5CDC">
                  <wp:simplePos x="0" y="0"/>
                  <wp:positionH relativeFrom="column">
                    <wp:posOffset>483870</wp:posOffset>
                  </wp:positionH>
                  <wp:positionV relativeFrom="paragraph">
                    <wp:posOffset>-545465</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3006E5">
              <w:rPr>
                <w:noProof/>
                <w:sz w:val="24"/>
                <w:szCs w:val="24"/>
              </w:rPr>
              <w:drawing>
                <wp:anchor distT="0" distB="0" distL="114300" distR="114300" simplePos="0" relativeHeight="251662336" behindDoc="0" locked="0" layoutInCell="1" allowOverlap="1" wp14:anchorId="7EFA5CA1" wp14:editId="65C07E3A">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3006E5">
              <w:rPr>
                <w:sz w:val="24"/>
                <w:szCs w:val="24"/>
              </w:rPr>
              <w:t>Письмо по почте или курьером по адресу:</w:t>
            </w:r>
            <w:r w:rsidRPr="003006E5">
              <w:rPr>
                <w:sz w:val="24"/>
                <w:szCs w:val="24"/>
              </w:rPr>
              <w:br/>
            </w:r>
            <w:r w:rsidRPr="003006E5">
              <w:rPr>
                <w:b/>
                <w:color w:val="C00000"/>
                <w:sz w:val="24"/>
                <w:szCs w:val="24"/>
              </w:rPr>
              <w:t xml:space="preserve">123112, г. Москва, Пресненская наб. 12 </w:t>
            </w:r>
            <w:r w:rsidRPr="003006E5">
              <w:rPr>
                <w:b/>
                <w:color w:val="C00000"/>
                <w:sz w:val="24"/>
                <w:szCs w:val="24"/>
              </w:rPr>
              <w:br/>
              <w:t>Башня Федерация «Восток», 20 этаж (оф. 2027)</w:t>
            </w:r>
            <w:r w:rsidRPr="003006E5">
              <w:rPr>
                <w:b/>
                <w:color w:val="C00000"/>
                <w:sz w:val="24"/>
                <w:szCs w:val="24"/>
              </w:rPr>
              <w:br/>
            </w:r>
            <w:r w:rsidRPr="003006E5">
              <w:rPr>
                <w:sz w:val="24"/>
                <w:szCs w:val="24"/>
              </w:rPr>
              <w:t>с пометкой «Единая Горячая Линия»</w:t>
            </w:r>
          </w:p>
          <w:p w:rsidR="00FB6E47" w:rsidRPr="003006E5" w:rsidRDefault="00FB6E47" w:rsidP="002C121B">
            <w:pPr>
              <w:tabs>
                <w:tab w:val="left" w:pos="2280"/>
              </w:tabs>
              <w:spacing w:before="120" w:after="120"/>
              <w:jc w:val="center"/>
              <w:rPr>
                <w:sz w:val="24"/>
                <w:szCs w:val="24"/>
              </w:rPr>
            </w:pPr>
            <w:r w:rsidRPr="003006E5">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3006E5">
              <w:rPr>
                <w:sz w:val="24"/>
                <w:szCs w:val="24"/>
              </w:rPr>
              <w:t>.</w:t>
            </w:r>
          </w:p>
        </w:tc>
      </w:tr>
      <w:tr w:rsidR="00FB6E47" w:rsidRPr="002A16CE" w:rsidTr="002C121B">
        <w:tc>
          <w:tcPr>
            <w:tcW w:w="9345" w:type="dxa"/>
          </w:tcPr>
          <w:p w:rsidR="00FB6E47" w:rsidRPr="003006E5" w:rsidRDefault="00FB6E47" w:rsidP="002C121B">
            <w:pPr>
              <w:pStyle w:val="41"/>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3006E5">
              <w:rPr>
                <w:rFonts w:ascii="Times New Roman" w:hAnsi="Times New Roman" w:cs="Times New Roman"/>
                <w:b/>
                <w:sz w:val="24"/>
                <w:szCs w:val="24"/>
              </w:rPr>
              <w:t>Инструкция по использованию Единой Горячей Линии</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Дать характеристику нарушения и указать известные вам факты;</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оценку возможного ущерба, иную дополнительную информацию;</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3006E5">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EE72C3" w:rsidRDefault="00EE72C3" w:rsidP="00B648E7">
      <w:pPr>
        <w:keepNext/>
        <w:keepLines/>
        <w:suppressAutoHyphens/>
        <w:spacing w:before="600" w:after="240" w:line="240" w:lineRule="auto"/>
        <w:ind w:firstLine="0"/>
        <w:outlineLvl w:val="0"/>
        <w:rPr>
          <w:b/>
          <w:bCs/>
          <w:kern w:val="28"/>
          <w:lang w:eastAsia="x-none"/>
        </w:rPr>
      </w:pPr>
    </w:p>
    <w:p w:rsidR="00B648E7" w:rsidRDefault="00B648E7" w:rsidP="00C30696">
      <w:pPr>
        <w:keepNext/>
        <w:keepLines/>
        <w:suppressAutoHyphens/>
        <w:spacing w:before="600" w:after="240" w:line="20" w:lineRule="exact"/>
        <w:ind w:firstLine="0"/>
        <w:jc w:val="center"/>
        <w:outlineLvl w:val="0"/>
        <w:rPr>
          <w:b/>
          <w:bCs/>
          <w:kern w:val="28"/>
          <w:lang w:eastAsia="x-none"/>
        </w:rPr>
      </w:pPr>
    </w:p>
    <w:p w:rsidR="001F4741" w:rsidRPr="00D566E9" w:rsidRDefault="001F4741" w:rsidP="00C30696">
      <w:pPr>
        <w:keepNext/>
        <w:keepLines/>
        <w:suppressAutoHyphens/>
        <w:spacing w:before="600" w:after="240" w:line="20" w:lineRule="exact"/>
        <w:ind w:firstLine="0"/>
        <w:jc w:val="center"/>
        <w:outlineLvl w:val="0"/>
        <w:rPr>
          <w:b/>
          <w:bCs/>
          <w:kern w:val="28"/>
          <w:sz w:val="22"/>
          <w:szCs w:val="22"/>
          <w:lang w:val="x-none" w:eastAsia="x-none"/>
        </w:rPr>
      </w:pPr>
      <w:r>
        <w:rPr>
          <w:b/>
          <w:bCs/>
          <w:kern w:val="28"/>
          <w:lang w:eastAsia="x-none"/>
        </w:rPr>
        <w:t xml:space="preserve">10. </w:t>
      </w:r>
      <w:r w:rsidRPr="00D566E9">
        <w:rPr>
          <w:b/>
          <w:bCs/>
          <w:kern w:val="28"/>
          <w:lang w:val="x-none" w:eastAsia="x-none"/>
        </w:rPr>
        <w:t>Методика оценки и сопоставления предложений</w:t>
      </w:r>
    </w:p>
    <w:p w:rsidR="001F4741" w:rsidRPr="00D566E9" w:rsidRDefault="001F4741" w:rsidP="001F4741">
      <w:pPr>
        <w:spacing w:line="360" w:lineRule="auto"/>
        <w:ind w:firstLine="0"/>
        <w:rPr>
          <w:b/>
          <w:sz w:val="22"/>
          <w:szCs w:val="22"/>
        </w:rPr>
      </w:pPr>
    </w:p>
    <w:p w:rsidR="001F4741" w:rsidRPr="00A11301" w:rsidRDefault="001F4741" w:rsidP="001F4741">
      <w:pPr>
        <w:keepNext/>
        <w:outlineLvl w:val="5"/>
        <w:rPr>
          <w:b/>
          <w:bCs/>
          <w:sz w:val="24"/>
        </w:rPr>
      </w:pPr>
      <w:r w:rsidRPr="00D566E9">
        <w:rPr>
          <w:b/>
          <w:bCs/>
          <w:sz w:val="24"/>
        </w:rPr>
        <w:t>Методика оценки и сопоставления предложений на</w:t>
      </w:r>
      <w:r>
        <w:rPr>
          <w:b/>
          <w:bCs/>
          <w:sz w:val="24"/>
        </w:rPr>
        <w:t xml:space="preserve"> </w:t>
      </w:r>
      <w:r w:rsidR="00B648E7">
        <w:rPr>
          <w:b/>
          <w:bCs/>
          <w:sz w:val="24"/>
        </w:rPr>
        <w:t>поставку</w:t>
      </w:r>
      <w:proofErr w:type="gramStart"/>
      <w:r w:rsidR="000C2F17">
        <w:rPr>
          <w:b/>
          <w:bCs/>
          <w:sz w:val="24"/>
        </w:rPr>
        <w:t xml:space="preserve"> </w:t>
      </w:r>
      <w:r w:rsidR="000C2F17" w:rsidRPr="000C2F17">
        <w:rPr>
          <w:b/>
          <w:bCs/>
          <w:sz w:val="24"/>
        </w:rPr>
        <w:t>Б</w:t>
      </w:r>
      <w:proofErr w:type="gramEnd"/>
      <w:r w:rsidR="000C2F17" w:rsidRPr="000C2F17">
        <w:rPr>
          <w:b/>
          <w:bCs/>
          <w:sz w:val="24"/>
        </w:rPr>
        <w:t xml:space="preserve">/У </w:t>
      </w:r>
      <w:proofErr w:type="spellStart"/>
      <w:r w:rsidR="000C2F17" w:rsidRPr="000C2F17">
        <w:rPr>
          <w:b/>
          <w:bCs/>
          <w:sz w:val="24"/>
        </w:rPr>
        <w:t>блейд</w:t>
      </w:r>
      <w:proofErr w:type="spellEnd"/>
      <w:r w:rsidR="000C2F17" w:rsidRPr="000C2F17">
        <w:rPr>
          <w:b/>
          <w:bCs/>
          <w:sz w:val="24"/>
        </w:rPr>
        <w:t>-сервера</w:t>
      </w:r>
      <w:r w:rsidR="00B648E7">
        <w:rPr>
          <w:b/>
          <w:bCs/>
          <w:sz w:val="24"/>
        </w:rPr>
        <w:t xml:space="preserve"> для</w:t>
      </w:r>
      <w:r w:rsidR="00A11301" w:rsidRPr="00A11301">
        <w:rPr>
          <w:b/>
          <w:bCs/>
          <w:sz w:val="24"/>
        </w:rPr>
        <w:t xml:space="preserve"> предприятия АО «НИИМЭ» по адресу доставки: 124460, </w:t>
      </w:r>
      <w:r w:rsidR="00B648E7">
        <w:rPr>
          <w:b/>
          <w:bCs/>
          <w:sz w:val="24"/>
        </w:rPr>
        <w:t>г.</w:t>
      </w:r>
      <w:r w:rsidR="000C2F17">
        <w:rPr>
          <w:b/>
          <w:bCs/>
          <w:sz w:val="24"/>
        </w:rPr>
        <w:t xml:space="preserve"> </w:t>
      </w:r>
      <w:r w:rsidR="00A11301" w:rsidRPr="00A11301">
        <w:rPr>
          <w:b/>
          <w:bCs/>
          <w:sz w:val="24"/>
        </w:rPr>
        <w:t xml:space="preserve">Москва, Зеленоград, </w:t>
      </w:r>
      <w:r w:rsidR="00EE72C3">
        <w:rPr>
          <w:b/>
          <w:bCs/>
          <w:sz w:val="24"/>
        </w:rPr>
        <w:t>ул. Академика Валиева</w:t>
      </w:r>
      <w:r w:rsidR="00A11301" w:rsidRPr="00A11301">
        <w:rPr>
          <w:b/>
          <w:bCs/>
          <w:sz w:val="24"/>
        </w:rPr>
        <w:t xml:space="preserve">, дом </w:t>
      </w:r>
      <w:r w:rsidR="00B648E7">
        <w:rPr>
          <w:b/>
          <w:bCs/>
          <w:sz w:val="24"/>
        </w:rPr>
        <w:t>6</w:t>
      </w:r>
      <w:r w:rsidR="00A11301" w:rsidRPr="00A11301">
        <w:rPr>
          <w:b/>
          <w:bCs/>
          <w:sz w:val="24"/>
        </w:rPr>
        <w:t xml:space="preserve">, стр. </w:t>
      </w:r>
      <w:r w:rsidR="00B648E7">
        <w:rPr>
          <w:b/>
          <w:bCs/>
          <w:sz w:val="24"/>
        </w:rPr>
        <w:t>1</w:t>
      </w:r>
      <w:r w:rsidR="00A11301" w:rsidRPr="00A11301">
        <w:rPr>
          <w:b/>
          <w:bCs/>
          <w:sz w:val="24"/>
        </w:rPr>
        <w:t>, в соответствии с Техническим заданием</w:t>
      </w:r>
      <w:r w:rsidRPr="00A11301">
        <w:rPr>
          <w:b/>
          <w:bCs/>
          <w:sz w:val="24"/>
        </w:rPr>
        <w:t>.</w:t>
      </w:r>
    </w:p>
    <w:p w:rsidR="001F4741" w:rsidRPr="00D566E9" w:rsidRDefault="001F4741" w:rsidP="001F4741">
      <w:pPr>
        <w:ind w:firstLine="0"/>
        <w:jc w:val="center"/>
        <w:rPr>
          <w:b/>
          <w:bCs/>
          <w:sz w:val="24"/>
        </w:rPr>
      </w:pPr>
    </w:p>
    <w:p w:rsidR="001F4741" w:rsidRPr="00D566E9" w:rsidRDefault="001F4741" w:rsidP="001F4741">
      <w:pPr>
        <w:spacing w:line="240" w:lineRule="auto"/>
        <w:ind w:firstLine="0"/>
        <w:rPr>
          <w:sz w:val="22"/>
          <w:szCs w:val="22"/>
        </w:rPr>
      </w:pPr>
      <w:r w:rsidRPr="00D566E9">
        <w:rPr>
          <w:sz w:val="22"/>
          <w:szCs w:val="22"/>
        </w:rPr>
        <w:t xml:space="preserve">Оценка и сопоставление предложений осуществляется с применением </w:t>
      </w:r>
      <w:r w:rsidRPr="00D566E9">
        <w:rPr>
          <w:b/>
          <w:sz w:val="22"/>
          <w:szCs w:val="22"/>
          <w:u w:val="single"/>
        </w:rPr>
        <w:t>метода ранжирования</w:t>
      </w:r>
      <w:r w:rsidRPr="00D566E9">
        <w:rPr>
          <w:sz w:val="22"/>
          <w:szCs w:val="22"/>
        </w:rPr>
        <w:t xml:space="preserve"> по следующим критериям:</w:t>
      </w:r>
    </w:p>
    <w:p w:rsidR="001F4741" w:rsidRDefault="001F4741" w:rsidP="001F4741">
      <w:pPr>
        <w:widowControl w:val="0"/>
        <w:spacing w:line="240" w:lineRule="auto"/>
        <w:ind w:firstLine="0"/>
        <w:rPr>
          <w:sz w:val="22"/>
          <w:szCs w:val="22"/>
        </w:rPr>
      </w:pPr>
      <w:r w:rsidRPr="00D566E9">
        <w:rPr>
          <w:sz w:val="22"/>
          <w:szCs w:val="22"/>
        </w:rPr>
        <w:t>- стоимость товара/услуг</w:t>
      </w:r>
      <w:r>
        <w:rPr>
          <w:sz w:val="22"/>
          <w:szCs w:val="22"/>
        </w:rPr>
        <w:t xml:space="preserve"> (цена контракта)</w:t>
      </w:r>
      <w:r w:rsidRPr="00D566E9">
        <w:rPr>
          <w:sz w:val="22"/>
          <w:szCs w:val="22"/>
        </w:rPr>
        <w:t xml:space="preserve">; </w:t>
      </w:r>
    </w:p>
    <w:p w:rsidR="001F4741" w:rsidRPr="00D566E9" w:rsidRDefault="001F4741" w:rsidP="001F4741">
      <w:pPr>
        <w:widowControl w:val="0"/>
        <w:spacing w:line="240" w:lineRule="auto"/>
        <w:ind w:firstLine="0"/>
        <w:rPr>
          <w:sz w:val="22"/>
          <w:szCs w:val="22"/>
        </w:rPr>
      </w:pPr>
      <w:r>
        <w:rPr>
          <w:sz w:val="22"/>
          <w:szCs w:val="22"/>
        </w:rPr>
        <w:t>- опыт работ по выполнению аналогичных операций;</w:t>
      </w:r>
    </w:p>
    <w:p w:rsidR="001F4741" w:rsidRPr="00D566E9" w:rsidRDefault="001F4741" w:rsidP="001F4741">
      <w:pPr>
        <w:widowControl w:val="0"/>
        <w:spacing w:line="240" w:lineRule="auto"/>
        <w:ind w:firstLine="0"/>
        <w:rPr>
          <w:sz w:val="22"/>
          <w:szCs w:val="22"/>
        </w:rPr>
      </w:pPr>
      <w:r w:rsidRPr="00D566E9">
        <w:rPr>
          <w:sz w:val="22"/>
          <w:szCs w:val="22"/>
        </w:rPr>
        <w:t>- срок выполнения  работ</w:t>
      </w:r>
      <w:r w:rsidR="00D30718">
        <w:rPr>
          <w:sz w:val="22"/>
          <w:szCs w:val="22"/>
        </w:rPr>
        <w:t xml:space="preserve"> / поставки ТМЦ</w:t>
      </w:r>
      <w:r w:rsidRPr="00D566E9">
        <w:rPr>
          <w:sz w:val="22"/>
          <w:szCs w:val="22"/>
        </w:rPr>
        <w:t>;</w:t>
      </w:r>
    </w:p>
    <w:p w:rsidR="001F4741" w:rsidRPr="00D566E9" w:rsidRDefault="001F4741" w:rsidP="001F4741">
      <w:pPr>
        <w:widowControl w:val="0"/>
        <w:spacing w:line="240" w:lineRule="auto"/>
        <w:ind w:firstLine="0"/>
        <w:rPr>
          <w:sz w:val="22"/>
          <w:szCs w:val="22"/>
        </w:rPr>
      </w:pPr>
    </w:p>
    <w:p w:rsidR="001F4741" w:rsidRPr="00D566E9" w:rsidRDefault="001F4741" w:rsidP="001F4741">
      <w:pPr>
        <w:spacing w:line="240" w:lineRule="auto"/>
        <w:ind w:firstLine="0"/>
        <w:jc w:val="center"/>
        <w:rPr>
          <w:b/>
          <w:sz w:val="22"/>
          <w:szCs w:val="22"/>
          <w:u w:val="single"/>
        </w:rPr>
      </w:pPr>
      <w:r w:rsidRPr="00D566E9">
        <w:rPr>
          <w:b/>
          <w:sz w:val="22"/>
          <w:szCs w:val="22"/>
          <w:u w:val="single"/>
        </w:rPr>
        <w:t>Сущность метода ранжирования</w:t>
      </w:r>
    </w:p>
    <w:p w:rsidR="001F4741" w:rsidRPr="00D566E9" w:rsidRDefault="001F4741" w:rsidP="001F4741">
      <w:pPr>
        <w:spacing w:line="240" w:lineRule="auto"/>
        <w:ind w:firstLine="0"/>
        <w:rPr>
          <w:sz w:val="22"/>
          <w:szCs w:val="22"/>
        </w:rPr>
      </w:pPr>
      <w:r w:rsidRPr="00D566E9">
        <w:rPr>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rsidR="001F4741" w:rsidRPr="00D566E9" w:rsidRDefault="001F4741" w:rsidP="001F4741">
      <w:pPr>
        <w:spacing w:line="240" w:lineRule="auto"/>
        <w:ind w:firstLine="0"/>
        <w:rPr>
          <w:sz w:val="22"/>
          <w:szCs w:val="22"/>
        </w:rPr>
      </w:pPr>
      <w:r w:rsidRPr="00D566E9">
        <w:rPr>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rsidR="001F4741" w:rsidRPr="00D566E9" w:rsidRDefault="001F4741" w:rsidP="001F4741">
      <w:pPr>
        <w:spacing w:line="240" w:lineRule="auto"/>
        <w:ind w:firstLine="0"/>
        <w:rPr>
          <w:sz w:val="22"/>
          <w:szCs w:val="22"/>
        </w:rPr>
      </w:pPr>
      <w:r w:rsidRPr="00D566E9">
        <w:rPr>
          <w:sz w:val="22"/>
          <w:szCs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rsidR="001F4741" w:rsidRPr="00D566E9" w:rsidRDefault="001F4741" w:rsidP="001F4741">
      <w:pPr>
        <w:spacing w:line="240" w:lineRule="auto"/>
        <w:ind w:firstLine="0"/>
        <w:rPr>
          <w:sz w:val="22"/>
          <w:szCs w:val="22"/>
        </w:rPr>
      </w:pPr>
      <w:r w:rsidRPr="00D566E9">
        <w:rPr>
          <w:sz w:val="22"/>
          <w:szCs w:val="22"/>
        </w:rPr>
        <w:t>Значения коэффициентов весомости по критериям оценки заявок представлены в таблице №1.</w:t>
      </w:r>
    </w:p>
    <w:p w:rsidR="001F4741" w:rsidRPr="00D566E9" w:rsidRDefault="001F4741" w:rsidP="001F4741">
      <w:pPr>
        <w:spacing w:line="240" w:lineRule="auto"/>
        <w:ind w:firstLine="0"/>
        <w:jc w:val="right"/>
        <w:rPr>
          <w:sz w:val="22"/>
          <w:szCs w:val="22"/>
        </w:rPr>
      </w:pPr>
    </w:p>
    <w:p w:rsidR="001F4741" w:rsidRPr="00D566E9" w:rsidRDefault="001F4741" w:rsidP="001F4741">
      <w:pPr>
        <w:spacing w:line="240" w:lineRule="auto"/>
        <w:ind w:firstLine="0"/>
        <w:jc w:val="right"/>
        <w:rPr>
          <w:sz w:val="22"/>
          <w:szCs w:val="22"/>
        </w:rPr>
      </w:pPr>
      <w:r w:rsidRPr="00D566E9">
        <w:rPr>
          <w:sz w:val="22"/>
          <w:szCs w:val="2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1F4741" w:rsidRPr="00D566E9" w:rsidTr="00DD4102">
        <w:tc>
          <w:tcPr>
            <w:tcW w:w="7338" w:type="dxa"/>
            <w:vAlign w:val="center"/>
          </w:tcPr>
          <w:p w:rsidR="001F4741" w:rsidRPr="00D566E9" w:rsidRDefault="001F4741" w:rsidP="00DD4102">
            <w:pPr>
              <w:spacing w:line="240" w:lineRule="auto"/>
              <w:ind w:firstLine="0"/>
              <w:jc w:val="center"/>
              <w:rPr>
                <w:b/>
                <w:sz w:val="22"/>
                <w:szCs w:val="22"/>
              </w:rPr>
            </w:pPr>
            <w:r w:rsidRPr="00D566E9">
              <w:rPr>
                <w:b/>
                <w:sz w:val="22"/>
                <w:szCs w:val="22"/>
              </w:rPr>
              <w:t>Наименование критерия</w:t>
            </w:r>
          </w:p>
        </w:tc>
        <w:tc>
          <w:tcPr>
            <w:tcW w:w="2268" w:type="dxa"/>
            <w:vAlign w:val="center"/>
          </w:tcPr>
          <w:p w:rsidR="001F4741" w:rsidRPr="00D566E9" w:rsidRDefault="001F4741" w:rsidP="00DD4102">
            <w:pPr>
              <w:spacing w:line="240" w:lineRule="auto"/>
              <w:ind w:firstLine="0"/>
              <w:jc w:val="center"/>
              <w:rPr>
                <w:b/>
                <w:sz w:val="22"/>
                <w:szCs w:val="22"/>
              </w:rPr>
            </w:pPr>
            <w:r w:rsidRPr="00D566E9">
              <w:rPr>
                <w:b/>
                <w:sz w:val="22"/>
                <w:szCs w:val="22"/>
              </w:rPr>
              <w:t>Весовой коэффициент</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sidRPr="00D566E9">
              <w:rPr>
                <w:sz w:val="22"/>
                <w:szCs w:val="22"/>
              </w:rPr>
              <w:t xml:space="preserve">Стоимость товара/услуг </w:t>
            </w:r>
            <w:r>
              <w:rPr>
                <w:sz w:val="22"/>
                <w:szCs w:val="22"/>
              </w:rPr>
              <w:t>(цена контракта)</w:t>
            </w:r>
          </w:p>
        </w:tc>
        <w:tc>
          <w:tcPr>
            <w:tcW w:w="2268" w:type="dxa"/>
            <w:vAlign w:val="center"/>
          </w:tcPr>
          <w:p w:rsidR="001F4741" w:rsidRPr="00D566E9" w:rsidRDefault="001F4741" w:rsidP="00DD4102">
            <w:pPr>
              <w:spacing w:line="240" w:lineRule="auto"/>
              <w:ind w:firstLine="0"/>
              <w:jc w:val="center"/>
              <w:rPr>
                <w:sz w:val="22"/>
                <w:szCs w:val="22"/>
              </w:rPr>
            </w:pPr>
            <w:r w:rsidRPr="00D566E9">
              <w:rPr>
                <w:sz w:val="22"/>
                <w:szCs w:val="22"/>
              </w:rPr>
              <w:t>0,</w:t>
            </w:r>
            <w:r>
              <w:rPr>
                <w:sz w:val="22"/>
                <w:szCs w:val="22"/>
              </w:rPr>
              <w:t>6</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Pr>
                <w:sz w:val="22"/>
                <w:szCs w:val="22"/>
              </w:rPr>
              <w:t>Опыт работ по выполнению аналогичных операций</w:t>
            </w:r>
          </w:p>
        </w:tc>
        <w:tc>
          <w:tcPr>
            <w:tcW w:w="2268" w:type="dxa"/>
            <w:vAlign w:val="center"/>
          </w:tcPr>
          <w:p w:rsidR="001F4741" w:rsidRPr="00D566E9" w:rsidRDefault="001F4741" w:rsidP="00DD4102">
            <w:pPr>
              <w:spacing w:line="240" w:lineRule="auto"/>
              <w:ind w:firstLine="0"/>
              <w:jc w:val="center"/>
              <w:rPr>
                <w:sz w:val="22"/>
                <w:szCs w:val="22"/>
              </w:rPr>
            </w:pPr>
            <w:r>
              <w:rPr>
                <w:sz w:val="22"/>
                <w:szCs w:val="22"/>
              </w:rPr>
              <w:t>0,3</w:t>
            </w:r>
          </w:p>
        </w:tc>
      </w:tr>
      <w:tr w:rsidR="001F4741" w:rsidRPr="00D566E9" w:rsidTr="00DD4102">
        <w:tc>
          <w:tcPr>
            <w:tcW w:w="7338" w:type="dxa"/>
            <w:vAlign w:val="center"/>
          </w:tcPr>
          <w:p w:rsidR="001F4741" w:rsidRPr="00D566E9" w:rsidRDefault="001F4741" w:rsidP="00DD4102">
            <w:pPr>
              <w:widowControl w:val="0"/>
              <w:spacing w:line="240" w:lineRule="auto"/>
              <w:ind w:firstLine="0"/>
              <w:rPr>
                <w:sz w:val="22"/>
                <w:szCs w:val="22"/>
              </w:rPr>
            </w:pPr>
            <w:r>
              <w:rPr>
                <w:sz w:val="22"/>
                <w:szCs w:val="22"/>
              </w:rPr>
              <w:t>С</w:t>
            </w:r>
            <w:r w:rsidRPr="00D566E9">
              <w:rPr>
                <w:sz w:val="22"/>
                <w:szCs w:val="22"/>
              </w:rPr>
              <w:t>рок выполнения  работ</w:t>
            </w:r>
            <w:r w:rsidR="00D30718">
              <w:rPr>
                <w:sz w:val="22"/>
                <w:szCs w:val="22"/>
              </w:rPr>
              <w:t xml:space="preserve"> / поставки ТМЦ</w:t>
            </w:r>
          </w:p>
        </w:tc>
        <w:tc>
          <w:tcPr>
            <w:tcW w:w="2268" w:type="dxa"/>
            <w:vAlign w:val="center"/>
          </w:tcPr>
          <w:p w:rsidR="001F4741" w:rsidRPr="00D566E9" w:rsidRDefault="001F4741" w:rsidP="00DD4102">
            <w:pPr>
              <w:spacing w:line="240" w:lineRule="auto"/>
              <w:ind w:firstLine="0"/>
              <w:jc w:val="center"/>
              <w:rPr>
                <w:sz w:val="22"/>
                <w:szCs w:val="22"/>
              </w:rPr>
            </w:pPr>
            <w:r w:rsidRPr="00D566E9">
              <w:rPr>
                <w:sz w:val="22"/>
                <w:szCs w:val="22"/>
              </w:rPr>
              <w:t>0,1</w:t>
            </w:r>
          </w:p>
        </w:tc>
      </w:tr>
    </w:tbl>
    <w:p w:rsidR="001F4741" w:rsidRPr="00D566E9" w:rsidRDefault="001F4741" w:rsidP="001F4741">
      <w:pPr>
        <w:spacing w:line="240" w:lineRule="auto"/>
        <w:ind w:firstLine="0"/>
        <w:rPr>
          <w:sz w:val="22"/>
          <w:szCs w:val="22"/>
        </w:rPr>
      </w:pPr>
    </w:p>
    <w:p w:rsidR="001F4741" w:rsidRPr="00D566E9" w:rsidRDefault="001F4741" w:rsidP="001F4741">
      <w:pPr>
        <w:spacing w:line="240" w:lineRule="auto"/>
        <w:ind w:firstLine="0"/>
        <w:rPr>
          <w:sz w:val="22"/>
          <w:szCs w:val="22"/>
        </w:rPr>
      </w:pPr>
      <w:r w:rsidRPr="00D566E9">
        <w:rPr>
          <w:sz w:val="22"/>
          <w:szCs w:val="22"/>
        </w:rPr>
        <w:t>Итоговое место, присуждаемое каждой заявке</w:t>
      </w:r>
      <w:proofErr w:type="gramStart"/>
      <w:r w:rsidRPr="00D566E9">
        <w:rPr>
          <w:sz w:val="22"/>
          <w:szCs w:val="22"/>
        </w:rPr>
        <w:t xml:space="preserve"> </w:t>
      </w:r>
      <w:r>
        <w:rPr>
          <w:sz w:val="22"/>
          <w:szCs w:val="22"/>
        </w:rPr>
        <w:t>,</w:t>
      </w:r>
      <w:proofErr w:type="gramEnd"/>
      <w:r>
        <w:rPr>
          <w:sz w:val="22"/>
          <w:szCs w:val="22"/>
        </w:rPr>
        <w:t xml:space="preserve"> </w:t>
      </w:r>
      <w:r w:rsidRPr="00D566E9">
        <w:rPr>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данной заявки.</w:t>
      </w:r>
    </w:p>
    <w:p w:rsidR="001F4741" w:rsidRPr="00D566E9" w:rsidRDefault="001F4741" w:rsidP="001F4741">
      <w:pPr>
        <w:spacing w:line="240" w:lineRule="auto"/>
        <w:ind w:firstLine="0"/>
        <w:jc w:val="center"/>
        <w:rPr>
          <w:sz w:val="22"/>
          <w:szCs w:val="22"/>
        </w:rPr>
      </w:pPr>
    </w:p>
    <w:p w:rsidR="001F4741" w:rsidRPr="00D566E9" w:rsidRDefault="001F4741" w:rsidP="001F4741">
      <w:pPr>
        <w:spacing w:line="240" w:lineRule="auto"/>
        <w:ind w:firstLine="0"/>
        <w:jc w:val="center"/>
        <w:rPr>
          <w:sz w:val="22"/>
          <w:szCs w:val="22"/>
        </w:rPr>
      </w:pPr>
      <w:r>
        <w:rPr>
          <w:sz w:val="22"/>
          <w:szCs w:val="22"/>
        </w:rPr>
        <w:t>И = С1 + С2</w:t>
      </w:r>
      <w:proofErr w:type="gramStart"/>
      <w:r>
        <w:rPr>
          <w:sz w:val="22"/>
          <w:szCs w:val="22"/>
        </w:rPr>
        <w:t>+У</w:t>
      </w:r>
      <w:proofErr w:type="gramEnd"/>
      <w:r w:rsidRPr="00D566E9">
        <w:rPr>
          <w:sz w:val="22"/>
          <w:szCs w:val="22"/>
        </w:rPr>
        <w:t>, где</w:t>
      </w:r>
    </w:p>
    <w:p w:rsidR="001F4741" w:rsidRPr="00D566E9" w:rsidRDefault="001F4741" w:rsidP="001F4741">
      <w:pPr>
        <w:spacing w:line="240" w:lineRule="auto"/>
        <w:ind w:firstLine="0"/>
        <w:jc w:val="center"/>
        <w:rPr>
          <w:sz w:val="22"/>
          <w:szCs w:val="22"/>
        </w:rPr>
      </w:pPr>
    </w:p>
    <w:p w:rsidR="001F4741" w:rsidRPr="00D566E9" w:rsidRDefault="001F4741" w:rsidP="001F4741">
      <w:pPr>
        <w:spacing w:line="240" w:lineRule="auto"/>
        <w:ind w:firstLine="0"/>
        <w:rPr>
          <w:sz w:val="22"/>
          <w:szCs w:val="22"/>
        </w:rPr>
      </w:pPr>
      <w:r w:rsidRPr="00D566E9">
        <w:rPr>
          <w:sz w:val="22"/>
          <w:szCs w:val="22"/>
        </w:rPr>
        <w:t>И – итоговое место, присужденное заявке;</w:t>
      </w:r>
    </w:p>
    <w:p w:rsidR="001F4741" w:rsidRPr="00D566E9" w:rsidRDefault="001F4741" w:rsidP="001F4741">
      <w:pPr>
        <w:spacing w:line="240" w:lineRule="auto"/>
        <w:ind w:firstLine="0"/>
        <w:rPr>
          <w:sz w:val="22"/>
          <w:szCs w:val="22"/>
        </w:rPr>
      </w:pPr>
      <w:r w:rsidRPr="00D566E9">
        <w:rPr>
          <w:sz w:val="22"/>
          <w:szCs w:val="22"/>
        </w:rPr>
        <w:t>С</w:t>
      </w:r>
      <w:proofErr w:type="gramStart"/>
      <w:r w:rsidRPr="00D566E9">
        <w:rPr>
          <w:sz w:val="22"/>
          <w:szCs w:val="22"/>
        </w:rPr>
        <w:t>1</w:t>
      </w:r>
      <w:proofErr w:type="gramEnd"/>
      <w:r w:rsidRPr="00D566E9">
        <w:rPr>
          <w:sz w:val="22"/>
          <w:szCs w:val="22"/>
        </w:rPr>
        <w:t xml:space="preserve"> – место, присуждаемое заявке по критерию «стоимость товара/услуг» с учетом весового коэффициента;</w:t>
      </w:r>
    </w:p>
    <w:p w:rsidR="001F4741" w:rsidRPr="00D566E9" w:rsidRDefault="001F4741" w:rsidP="001F4741">
      <w:pPr>
        <w:spacing w:line="240" w:lineRule="auto"/>
        <w:ind w:firstLine="0"/>
        <w:rPr>
          <w:sz w:val="22"/>
          <w:szCs w:val="22"/>
        </w:rPr>
      </w:pPr>
      <w:r w:rsidRPr="00D566E9">
        <w:rPr>
          <w:sz w:val="22"/>
          <w:szCs w:val="22"/>
        </w:rPr>
        <w:t>С</w:t>
      </w:r>
      <w:proofErr w:type="gramStart"/>
      <w:r w:rsidRPr="00D566E9">
        <w:rPr>
          <w:sz w:val="22"/>
          <w:szCs w:val="22"/>
        </w:rPr>
        <w:t>2</w:t>
      </w:r>
      <w:proofErr w:type="gramEnd"/>
      <w:r w:rsidRPr="00D566E9">
        <w:rPr>
          <w:sz w:val="22"/>
          <w:szCs w:val="22"/>
        </w:rPr>
        <w:t xml:space="preserve"> - место, присуждаемое заявке по критерию «</w:t>
      </w:r>
      <w:r>
        <w:rPr>
          <w:sz w:val="22"/>
          <w:szCs w:val="22"/>
        </w:rPr>
        <w:t>Опыт работ по выполнению аналогичных операций</w:t>
      </w:r>
      <w:r w:rsidRPr="00D566E9">
        <w:rPr>
          <w:sz w:val="22"/>
          <w:szCs w:val="22"/>
        </w:rPr>
        <w:t xml:space="preserve">» с учетом весового коэффициента. </w:t>
      </w:r>
    </w:p>
    <w:p w:rsidR="001F4741" w:rsidRPr="00D566E9" w:rsidRDefault="001F4741" w:rsidP="001F4741">
      <w:pPr>
        <w:spacing w:line="240" w:lineRule="auto"/>
        <w:ind w:firstLine="0"/>
        <w:rPr>
          <w:sz w:val="22"/>
          <w:szCs w:val="22"/>
        </w:rPr>
      </w:pPr>
      <w:r w:rsidRPr="00D566E9">
        <w:rPr>
          <w:sz w:val="22"/>
          <w:szCs w:val="22"/>
        </w:rPr>
        <w:t xml:space="preserve"> У - место, присуждаемое заявке по критерию «</w:t>
      </w:r>
      <w:r>
        <w:rPr>
          <w:sz w:val="22"/>
          <w:szCs w:val="22"/>
        </w:rPr>
        <w:t>С</w:t>
      </w:r>
      <w:r w:rsidRPr="00D566E9">
        <w:rPr>
          <w:sz w:val="22"/>
          <w:szCs w:val="22"/>
        </w:rPr>
        <w:t xml:space="preserve">рок выполнения  работ» с учетом весового коэффициента. </w:t>
      </w:r>
    </w:p>
    <w:p w:rsidR="001F4741" w:rsidRPr="007D1D9A" w:rsidRDefault="001F4741" w:rsidP="00D30718">
      <w:pPr>
        <w:spacing w:line="240" w:lineRule="auto"/>
        <w:ind w:firstLine="0"/>
        <w:rPr>
          <w:sz w:val="22"/>
          <w:szCs w:val="22"/>
        </w:rPr>
      </w:pPr>
      <w:r w:rsidRPr="00D566E9">
        <w:rPr>
          <w:sz w:val="22"/>
          <w:szCs w:val="22"/>
        </w:rPr>
        <w:t xml:space="preserve">Побеждает заявка, для которой итоговое место, присужденное заявке Закупочной комиссией, является </w:t>
      </w:r>
      <w:r w:rsidRPr="00D566E9">
        <w:rPr>
          <w:b/>
          <w:sz w:val="22"/>
          <w:szCs w:val="22"/>
        </w:rPr>
        <w:t>минимальным</w:t>
      </w:r>
      <w:r w:rsidRPr="00D566E9">
        <w:rPr>
          <w:sz w:val="22"/>
          <w:szCs w:val="22"/>
        </w:rPr>
        <w:t>.</w:t>
      </w:r>
    </w:p>
    <w:p w:rsidR="001F4741" w:rsidRPr="008C1432" w:rsidRDefault="001F4741" w:rsidP="00C15020">
      <w:pPr>
        <w:spacing w:line="240" w:lineRule="auto"/>
        <w:ind w:firstLine="0"/>
        <w:rPr>
          <w:color w:val="000000" w:themeColor="text1"/>
          <w:sz w:val="22"/>
          <w:szCs w:val="22"/>
        </w:rPr>
      </w:pPr>
    </w:p>
    <w:sectPr w:rsidR="001F4741" w:rsidRPr="008C1432" w:rsidSect="00DE7027">
      <w:footerReference w:type="default" r:id="rId20"/>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7A" w:rsidRDefault="008A497A" w:rsidP="00B768EC">
      <w:pPr>
        <w:spacing w:line="240" w:lineRule="auto"/>
      </w:pPr>
      <w:r>
        <w:separator/>
      </w:r>
    </w:p>
  </w:endnote>
  <w:endnote w:type="continuationSeparator" w:id="0">
    <w:p w:rsidR="008A497A" w:rsidRDefault="008A497A"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oxima Nova ExCn Rg">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8A497A" w:rsidRPr="001B14F8" w:rsidRDefault="008A497A">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4B19BA">
          <w:rPr>
            <w:noProof/>
            <w:sz w:val="24"/>
            <w:szCs w:val="24"/>
          </w:rPr>
          <w:t>2</w:t>
        </w:r>
        <w:r w:rsidRPr="001B14F8">
          <w:rPr>
            <w:noProof/>
            <w:sz w:val="24"/>
            <w:szCs w:val="24"/>
          </w:rPr>
          <w:fldChar w:fldCharType="end"/>
        </w:r>
      </w:p>
    </w:sdtContent>
  </w:sdt>
  <w:p w:rsidR="008A497A" w:rsidRDefault="008A49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7A" w:rsidRDefault="008A497A" w:rsidP="00B768EC">
      <w:pPr>
        <w:spacing w:line="240" w:lineRule="auto"/>
      </w:pPr>
      <w:r>
        <w:separator/>
      </w:r>
    </w:p>
  </w:footnote>
  <w:footnote w:type="continuationSeparator" w:id="0">
    <w:p w:rsidR="008A497A" w:rsidRDefault="008A497A" w:rsidP="00B768EC">
      <w:pPr>
        <w:spacing w:line="240" w:lineRule="auto"/>
      </w:pPr>
      <w:r>
        <w:continuationSeparator/>
      </w:r>
    </w:p>
  </w:footnote>
  <w:footnote w:id="1">
    <w:p w:rsidR="008A497A" w:rsidRDefault="008A497A"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746571"/>
    <w:multiLevelType w:val="hybridMultilevel"/>
    <w:tmpl w:val="DDD02B6C"/>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100FC2"/>
    <w:multiLevelType w:val="hybridMultilevel"/>
    <w:tmpl w:val="BB982ADC"/>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434A"/>
    <w:multiLevelType w:val="multilevel"/>
    <w:tmpl w:val="74F686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6F564F"/>
    <w:multiLevelType w:val="hybridMultilevel"/>
    <w:tmpl w:val="BB425B70"/>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4C97896"/>
    <w:multiLevelType w:val="multilevel"/>
    <w:tmpl w:val="6AC6985A"/>
    <w:lvl w:ilvl="0">
      <w:start w:val="1"/>
      <w:numFmt w:val="decimal"/>
      <w:lvlText w:val="%1."/>
      <w:lvlJc w:val="left"/>
      <w:pPr>
        <w:ind w:left="720" w:hanging="360"/>
      </w:pPr>
      <w:rPr>
        <w:rFonts w:hint="default"/>
      </w:rPr>
    </w:lvl>
    <w:lvl w:ilvl="1">
      <w:start w:val="1"/>
      <w:numFmt w:val="decimal"/>
      <w:isLgl/>
      <w:lvlText w:val="%1.%2."/>
      <w:lvlJc w:val="left"/>
      <w:pPr>
        <w:ind w:left="2274" w:hanging="855"/>
      </w:pPr>
      <w:rPr>
        <w:rFonts w:hint="default"/>
        <w:b w:val="0"/>
        <w:strike w:val="0"/>
        <w:sz w:val="24"/>
        <w:szCs w:val="24"/>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7">
    <w:nsid w:val="596952EC"/>
    <w:multiLevelType w:val="hybridMultilevel"/>
    <w:tmpl w:val="7BF4C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72F5582"/>
    <w:multiLevelType w:val="multilevel"/>
    <w:tmpl w:val="4BDE11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4">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5">
    <w:nsid w:val="70000EDF"/>
    <w:multiLevelType w:val="hybridMultilevel"/>
    <w:tmpl w:val="BC9E74E8"/>
    <w:lvl w:ilvl="0" w:tplc="897A8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A3E82"/>
    <w:multiLevelType w:val="hybridMultilevel"/>
    <w:tmpl w:val="91B2E1A6"/>
    <w:lvl w:ilvl="0" w:tplc="D496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0">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7BC3300B"/>
    <w:multiLevelType w:val="hybridMultilevel"/>
    <w:tmpl w:val="888E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6E2534"/>
    <w:multiLevelType w:val="hybridMultilevel"/>
    <w:tmpl w:val="06401D86"/>
    <w:lvl w:ilvl="0" w:tplc="46CEB804">
      <w:start w:val="2019"/>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22"/>
  </w:num>
  <w:num w:numId="2">
    <w:abstractNumId w:val="28"/>
  </w:num>
  <w:num w:numId="3">
    <w:abstractNumId w:val="0"/>
  </w:num>
  <w:num w:numId="4">
    <w:abstractNumId w:val="20"/>
  </w:num>
  <w:num w:numId="5">
    <w:abstractNumId w:val="14"/>
  </w:num>
  <w:num w:numId="6">
    <w:abstractNumId w:val="40"/>
  </w:num>
  <w:num w:numId="7">
    <w:abstractNumId w:val="9"/>
  </w:num>
  <w:num w:numId="8">
    <w:abstractNumId w:val="3"/>
  </w:num>
  <w:num w:numId="9">
    <w:abstractNumId w:val="11"/>
  </w:num>
  <w:num w:numId="10">
    <w:abstractNumId w:val="25"/>
  </w:num>
  <w:num w:numId="11">
    <w:abstractNumId w:val="29"/>
    <w:lvlOverride w:ilvl="0">
      <w:startOverride w:val="1"/>
    </w:lvlOverride>
  </w:num>
  <w:num w:numId="12">
    <w:abstractNumId w:val="43"/>
  </w:num>
  <w:num w:numId="13">
    <w:abstractNumId w:val="30"/>
  </w:num>
  <w:num w:numId="14">
    <w:abstractNumId w:val="38"/>
  </w:num>
  <w:num w:numId="15">
    <w:abstractNumId w:val="41"/>
  </w:num>
  <w:num w:numId="16">
    <w:abstractNumId w:val="18"/>
  </w:num>
  <w:num w:numId="17">
    <w:abstractNumId w:val="26"/>
  </w:num>
  <w:num w:numId="18">
    <w:abstractNumId w:val="13"/>
  </w:num>
  <w:num w:numId="19">
    <w:abstractNumId w:val="7"/>
  </w:num>
  <w:num w:numId="20">
    <w:abstractNumId w:val="17"/>
  </w:num>
  <w:num w:numId="21">
    <w:abstractNumId w:val="6"/>
  </w:num>
  <w:num w:numId="22">
    <w:abstractNumId w:val="19"/>
  </w:num>
  <w:num w:numId="23">
    <w:abstractNumId w:val="1"/>
  </w:num>
  <w:num w:numId="24">
    <w:abstractNumId w:val="10"/>
  </w:num>
  <w:num w:numId="25">
    <w:abstractNumId w:val="37"/>
  </w:num>
  <w:num w:numId="26">
    <w:abstractNumId w:val="3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8"/>
  </w:num>
  <w:num w:numId="31">
    <w:abstractNumId w:val="31"/>
  </w:num>
  <w:num w:numId="32">
    <w:abstractNumId w:val="27"/>
  </w:num>
  <w:num w:numId="33">
    <w:abstractNumId w:val="15"/>
  </w:num>
  <w:num w:numId="34">
    <w:abstractNumId w:val="39"/>
  </w:num>
  <w:num w:numId="35">
    <w:abstractNumId w:val="35"/>
  </w:num>
  <w:num w:numId="36">
    <w:abstractNumId w:val="16"/>
  </w:num>
  <w:num w:numId="37">
    <w:abstractNumId w:val="33"/>
  </w:num>
  <w:num w:numId="38">
    <w:abstractNumId w:val="32"/>
  </w:num>
  <w:num w:numId="39">
    <w:abstractNumId w:val="21"/>
  </w:num>
  <w:num w:numId="40">
    <w:abstractNumId w:val="36"/>
  </w:num>
  <w:num w:numId="41">
    <w:abstractNumId w:val="23"/>
  </w:num>
  <w:num w:numId="42">
    <w:abstractNumId w:val="5"/>
  </w:num>
  <w:num w:numId="43">
    <w:abstractNumId w:val="12"/>
  </w:num>
  <w:num w:numId="44">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264F"/>
    <w:rsid w:val="0001375B"/>
    <w:rsid w:val="000161F2"/>
    <w:rsid w:val="00016C86"/>
    <w:rsid w:val="00020914"/>
    <w:rsid w:val="00033EA5"/>
    <w:rsid w:val="0003760C"/>
    <w:rsid w:val="00037E6A"/>
    <w:rsid w:val="000407B4"/>
    <w:rsid w:val="00043D3D"/>
    <w:rsid w:val="00046B5E"/>
    <w:rsid w:val="00047217"/>
    <w:rsid w:val="00052F92"/>
    <w:rsid w:val="00054934"/>
    <w:rsid w:val="00056579"/>
    <w:rsid w:val="00057C0F"/>
    <w:rsid w:val="00072DDA"/>
    <w:rsid w:val="00076946"/>
    <w:rsid w:val="00090D9E"/>
    <w:rsid w:val="00092D66"/>
    <w:rsid w:val="0009495A"/>
    <w:rsid w:val="00094E70"/>
    <w:rsid w:val="0009688A"/>
    <w:rsid w:val="000A49E3"/>
    <w:rsid w:val="000A5C4A"/>
    <w:rsid w:val="000B6107"/>
    <w:rsid w:val="000B61C5"/>
    <w:rsid w:val="000C2F17"/>
    <w:rsid w:val="000C30D9"/>
    <w:rsid w:val="000D48B8"/>
    <w:rsid w:val="000E18F7"/>
    <w:rsid w:val="000E2861"/>
    <w:rsid w:val="000E2F09"/>
    <w:rsid w:val="000E3CEF"/>
    <w:rsid w:val="000E5BE9"/>
    <w:rsid w:val="000F3533"/>
    <w:rsid w:val="000F3781"/>
    <w:rsid w:val="000F5587"/>
    <w:rsid w:val="001005FA"/>
    <w:rsid w:val="001064B5"/>
    <w:rsid w:val="00115C3D"/>
    <w:rsid w:val="0011771E"/>
    <w:rsid w:val="0012111A"/>
    <w:rsid w:val="00122B1C"/>
    <w:rsid w:val="00126537"/>
    <w:rsid w:val="00127BDB"/>
    <w:rsid w:val="00130E69"/>
    <w:rsid w:val="0013682F"/>
    <w:rsid w:val="001373AC"/>
    <w:rsid w:val="00143AE7"/>
    <w:rsid w:val="00144CB7"/>
    <w:rsid w:val="0014737F"/>
    <w:rsid w:val="00150F47"/>
    <w:rsid w:val="001519BE"/>
    <w:rsid w:val="00156926"/>
    <w:rsid w:val="00157943"/>
    <w:rsid w:val="00160DBC"/>
    <w:rsid w:val="0016288B"/>
    <w:rsid w:val="00165066"/>
    <w:rsid w:val="001650D1"/>
    <w:rsid w:val="00167E5A"/>
    <w:rsid w:val="00172DF4"/>
    <w:rsid w:val="001752B5"/>
    <w:rsid w:val="001752C6"/>
    <w:rsid w:val="0018044B"/>
    <w:rsid w:val="00180ED1"/>
    <w:rsid w:val="00195B84"/>
    <w:rsid w:val="00197EA6"/>
    <w:rsid w:val="001A0AEB"/>
    <w:rsid w:val="001A46E8"/>
    <w:rsid w:val="001B14F8"/>
    <w:rsid w:val="001B7974"/>
    <w:rsid w:val="001C2118"/>
    <w:rsid w:val="001C47C2"/>
    <w:rsid w:val="001D2136"/>
    <w:rsid w:val="001D4498"/>
    <w:rsid w:val="001E007B"/>
    <w:rsid w:val="001E1B94"/>
    <w:rsid w:val="001E238D"/>
    <w:rsid w:val="001E2DBB"/>
    <w:rsid w:val="001E453D"/>
    <w:rsid w:val="001F27E9"/>
    <w:rsid w:val="001F4741"/>
    <w:rsid w:val="002011C2"/>
    <w:rsid w:val="00215F7D"/>
    <w:rsid w:val="002168A9"/>
    <w:rsid w:val="00227386"/>
    <w:rsid w:val="002276C0"/>
    <w:rsid w:val="0023037E"/>
    <w:rsid w:val="002326D8"/>
    <w:rsid w:val="002367BB"/>
    <w:rsid w:val="0024112D"/>
    <w:rsid w:val="00246EB1"/>
    <w:rsid w:val="002520B1"/>
    <w:rsid w:val="00252677"/>
    <w:rsid w:val="0025469A"/>
    <w:rsid w:val="00260656"/>
    <w:rsid w:val="00262CD9"/>
    <w:rsid w:val="00263687"/>
    <w:rsid w:val="0026427F"/>
    <w:rsid w:val="00265B8B"/>
    <w:rsid w:val="00266A61"/>
    <w:rsid w:val="00274D48"/>
    <w:rsid w:val="00277346"/>
    <w:rsid w:val="0028164A"/>
    <w:rsid w:val="00282B22"/>
    <w:rsid w:val="002861B4"/>
    <w:rsid w:val="00291E20"/>
    <w:rsid w:val="00292F76"/>
    <w:rsid w:val="002A02B2"/>
    <w:rsid w:val="002A2980"/>
    <w:rsid w:val="002A5BA0"/>
    <w:rsid w:val="002A6132"/>
    <w:rsid w:val="002B25DD"/>
    <w:rsid w:val="002B552D"/>
    <w:rsid w:val="002C046E"/>
    <w:rsid w:val="002C121B"/>
    <w:rsid w:val="002C3D7B"/>
    <w:rsid w:val="002C495A"/>
    <w:rsid w:val="002D5CD5"/>
    <w:rsid w:val="002D761C"/>
    <w:rsid w:val="002E05F6"/>
    <w:rsid w:val="002E0FB0"/>
    <w:rsid w:val="002F3080"/>
    <w:rsid w:val="002F7A97"/>
    <w:rsid w:val="0030264D"/>
    <w:rsid w:val="00306815"/>
    <w:rsid w:val="00306838"/>
    <w:rsid w:val="00317D5D"/>
    <w:rsid w:val="00322962"/>
    <w:rsid w:val="00322E87"/>
    <w:rsid w:val="00324D09"/>
    <w:rsid w:val="00324D62"/>
    <w:rsid w:val="003251A2"/>
    <w:rsid w:val="00334131"/>
    <w:rsid w:val="003359AC"/>
    <w:rsid w:val="003360F8"/>
    <w:rsid w:val="0033610B"/>
    <w:rsid w:val="00336C63"/>
    <w:rsid w:val="00336D02"/>
    <w:rsid w:val="00346FC1"/>
    <w:rsid w:val="00351735"/>
    <w:rsid w:val="003524B3"/>
    <w:rsid w:val="00353B92"/>
    <w:rsid w:val="00353F3D"/>
    <w:rsid w:val="0035728B"/>
    <w:rsid w:val="00357D6D"/>
    <w:rsid w:val="00363AC1"/>
    <w:rsid w:val="00364E40"/>
    <w:rsid w:val="003677C8"/>
    <w:rsid w:val="00367B3E"/>
    <w:rsid w:val="00375008"/>
    <w:rsid w:val="003757C5"/>
    <w:rsid w:val="00377CD2"/>
    <w:rsid w:val="00380C47"/>
    <w:rsid w:val="00386A6B"/>
    <w:rsid w:val="0038707F"/>
    <w:rsid w:val="0039184D"/>
    <w:rsid w:val="003934D9"/>
    <w:rsid w:val="0039387D"/>
    <w:rsid w:val="003A030E"/>
    <w:rsid w:val="003A2AFD"/>
    <w:rsid w:val="003A5AD7"/>
    <w:rsid w:val="003B35E6"/>
    <w:rsid w:val="003B4DC1"/>
    <w:rsid w:val="003C0D0D"/>
    <w:rsid w:val="003C6282"/>
    <w:rsid w:val="003E78AF"/>
    <w:rsid w:val="003F00DC"/>
    <w:rsid w:val="003F1C5D"/>
    <w:rsid w:val="003F59D4"/>
    <w:rsid w:val="003F5D18"/>
    <w:rsid w:val="00400A12"/>
    <w:rsid w:val="00402953"/>
    <w:rsid w:val="004033A2"/>
    <w:rsid w:val="00403F01"/>
    <w:rsid w:val="00407726"/>
    <w:rsid w:val="00407B69"/>
    <w:rsid w:val="00411196"/>
    <w:rsid w:val="00413395"/>
    <w:rsid w:val="00416A7A"/>
    <w:rsid w:val="004170A1"/>
    <w:rsid w:val="00422813"/>
    <w:rsid w:val="004341FA"/>
    <w:rsid w:val="004346E4"/>
    <w:rsid w:val="004353AF"/>
    <w:rsid w:val="004365F2"/>
    <w:rsid w:val="00440C46"/>
    <w:rsid w:val="00443FFC"/>
    <w:rsid w:val="00444BA1"/>
    <w:rsid w:val="0044692C"/>
    <w:rsid w:val="00446B54"/>
    <w:rsid w:val="00451B3F"/>
    <w:rsid w:val="004523AC"/>
    <w:rsid w:val="00452FE5"/>
    <w:rsid w:val="00453A05"/>
    <w:rsid w:val="00453F9C"/>
    <w:rsid w:val="0045483C"/>
    <w:rsid w:val="00461433"/>
    <w:rsid w:val="00467624"/>
    <w:rsid w:val="0047580B"/>
    <w:rsid w:val="004766AF"/>
    <w:rsid w:val="0048372F"/>
    <w:rsid w:val="00484F91"/>
    <w:rsid w:val="004868EA"/>
    <w:rsid w:val="004869CD"/>
    <w:rsid w:val="00486BBB"/>
    <w:rsid w:val="00487D11"/>
    <w:rsid w:val="00490628"/>
    <w:rsid w:val="004907A9"/>
    <w:rsid w:val="00491D8F"/>
    <w:rsid w:val="004925C3"/>
    <w:rsid w:val="00492604"/>
    <w:rsid w:val="004B19BA"/>
    <w:rsid w:val="004B7308"/>
    <w:rsid w:val="004C38BC"/>
    <w:rsid w:val="004C79F0"/>
    <w:rsid w:val="004D3770"/>
    <w:rsid w:val="004D4990"/>
    <w:rsid w:val="004D5A84"/>
    <w:rsid w:val="004E0999"/>
    <w:rsid w:val="004E3065"/>
    <w:rsid w:val="004E6B98"/>
    <w:rsid w:val="004F46E4"/>
    <w:rsid w:val="004F48E6"/>
    <w:rsid w:val="00503F80"/>
    <w:rsid w:val="00510F2F"/>
    <w:rsid w:val="005122B9"/>
    <w:rsid w:val="00514F82"/>
    <w:rsid w:val="0051567D"/>
    <w:rsid w:val="00527842"/>
    <w:rsid w:val="005279BB"/>
    <w:rsid w:val="00530A5B"/>
    <w:rsid w:val="00535F13"/>
    <w:rsid w:val="00537735"/>
    <w:rsid w:val="005422AC"/>
    <w:rsid w:val="0054517F"/>
    <w:rsid w:val="0054530D"/>
    <w:rsid w:val="00545E2A"/>
    <w:rsid w:val="005463D5"/>
    <w:rsid w:val="00546BD8"/>
    <w:rsid w:val="0055004E"/>
    <w:rsid w:val="005514F7"/>
    <w:rsid w:val="005529D0"/>
    <w:rsid w:val="0056087B"/>
    <w:rsid w:val="00572C36"/>
    <w:rsid w:val="00573B68"/>
    <w:rsid w:val="00573BFD"/>
    <w:rsid w:val="0057405E"/>
    <w:rsid w:val="005752A7"/>
    <w:rsid w:val="00576478"/>
    <w:rsid w:val="00580A8A"/>
    <w:rsid w:val="005829CC"/>
    <w:rsid w:val="00590EC9"/>
    <w:rsid w:val="00591AA5"/>
    <w:rsid w:val="00597F3B"/>
    <w:rsid w:val="005A301C"/>
    <w:rsid w:val="005B3B60"/>
    <w:rsid w:val="005B4151"/>
    <w:rsid w:val="005B510B"/>
    <w:rsid w:val="005B6051"/>
    <w:rsid w:val="005B67A8"/>
    <w:rsid w:val="005C3B8D"/>
    <w:rsid w:val="005D233A"/>
    <w:rsid w:val="005D74E8"/>
    <w:rsid w:val="005E0B62"/>
    <w:rsid w:val="005E2B27"/>
    <w:rsid w:val="005E2DE6"/>
    <w:rsid w:val="005E4E49"/>
    <w:rsid w:val="005E6466"/>
    <w:rsid w:val="005E6F69"/>
    <w:rsid w:val="005E7E22"/>
    <w:rsid w:val="005F0C62"/>
    <w:rsid w:val="005F42A5"/>
    <w:rsid w:val="005F48C7"/>
    <w:rsid w:val="005F5773"/>
    <w:rsid w:val="005F66CD"/>
    <w:rsid w:val="006066B9"/>
    <w:rsid w:val="00606D5C"/>
    <w:rsid w:val="00606D97"/>
    <w:rsid w:val="006102F9"/>
    <w:rsid w:val="006301A8"/>
    <w:rsid w:val="00630765"/>
    <w:rsid w:val="006318E8"/>
    <w:rsid w:val="006376B0"/>
    <w:rsid w:val="00637FC0"/>
    <w:rsid w:val="006445D6"/>
    <w:rsid w:val="00653324"/>
    <w:rsid w:val="00654080"/>
    <w:rsid w:val="00654081"/>
    <w:rsid w:val="006637B2"/>
    <w:rsid w:val="006652D7"/>
    <w:rsid w:val="006665C8"/>
    <w:rsid w:val="00670161"/>
    <w:rsid w:val="00670185"/>
    <w:rsid w:val="00677014"/>
    <w:rsid w:val="00677B30"/>
    <w:rsid w:val="0068434F"/>
    <w:rsid w:val="00685291"/>
    <w:rsid w:val="00691730"/>
    <w:rsid w:val="0069188E"/>
    <w:rsid w:val="006A5DE7"/>
    <w:rsid w:val="006B00BF"/>
    <w:rsid w:val="006B0E2E"/>
    <w:rsid w:val="006B32CD"/>
    <w:rsid w:val="006B335C"/>
    <w:rsid w:val="006B3959"/>
    <w:rsid w:val="006B49B8"/>
    <w:rsid w:val="006B56F9"/>
    <w:rsid w:val="006B62D3"/>
    <w:rsid w:val="006B76C9"/>
    <w:rsid w:val="006B77AD"/>
    <w:rsid w:val="006C04A4"/>
    <w:rsid w:val="006C3280"/>
    <w:rsid w:val="006D43C4"/>
    <w:rsid w:val="006D4BCA"/>
    <w:rsid w:val="006D5776"/>
    <w:rsid w:val="006D5BD1"/>
    <w:rsid w:val="006E0997"/>
    <w:rsid w:val="006E55FF"/>
    <w:rsid w:val="006E5C45"/>
    <w:rsid w:val="006F14D6"/>
    <w:rsid w:val="006F25DD"/>
    <w:rsid w:val="006F4194"/>
    <w:rsid w:val="006F7E6F"/>
    <w:rsid w:val="00700A75"/>
    <w:rsid w:val="00712EBF"/>
    <w:rsid w:val="00714699"/>
    <w:rsid w:val="00717559"/>
    <w:rsid w:val="0072271F"/>
    <w:rsid w:val="00723050"/>
    <w:rsid w:val="007237D5"/>
    <w:rsid w:val="00727A8F"/>
    <w:rsid w:val="00742C8A"/>
    <w:rsid w:val="00743975"/>
    <w:rsid w:val="0074524E"/>
    <w:rsid w:val="00751E7A"/>
    <w:rsid w:val="00756B79"/>
    <w:rsid w:val="00766F3A"/>
    <w:rsid w:val="00771149"/>
    <w:rsid w:val="007728C7"/>
    <w:rsid w:val="00772B26"/>
    <w:rsid w:val="00772D13"/>
    <w:rsid w:val="007806FC"/>
    <w:rsid w:val="00785CE8"/>
    <w:rsid w:val="007901E1"/>
    <w:rsid w:val="0079265C"/>
    <w:rsid w:val="007A22FC"/>
    <w:rsid w:val="007A634C"/>
    <w:rsid w:val="007A63ED"/>
    <w:rsid w:val="007A6F62"/>
    <w:rsid w:val="007A7D77"/>
    <w:rsid w:val="007B43D5"/>
    <w:rsid w:val="007B4475"/>
    <w:rsid w:val="007C2888"/>
    <w:rsid w:val="007C74EE"/>
    <w:rsid w:val="007D097F"/>
    <w:rsid w:val="007D43B1"/>
    <w:rsid w:val="007D620F"/>
    <w:rsid w:val="007E61D9"/>
    <w:rsid w:val="007F479D"/>
    <w:rsid w:val="007F771D"/>
    <w:rsid w:val="0080286C"/>
    <w:rsid w:val="008077FE"/>
    <w:rsid w:val="00811C5F"/>
    <w:rsid w:val="0082265D"/>
    <w:rsid w:val="00822EE2"/>
    <w:rsid w:val="00827199"/>
    <w:rsid w:val="0084169A"/>
    <w:rsid w:val="008426B0"/>
    <w:rsid w:val="00847373"/>
    <w:rsid w:val="00853CBA"/>
    <w:rsid w:val="00853F61"/>
    <w:rsid w:val="0086114A"/>
    <w:rsid w:val="00865DEC"/>
    <w:rsid w:val="008758AC"/>
    <w:rsid w:val="00877A24"/>
    <w:rsid w:val="00883E3C"/>
    <w:rsid w:val="008902EB"/>
    <w:rsid w:val="00893CAE"/>
    <w:rsid w:val="0089574C"/>
    <w:rsid w:val="008964B9"/>
    <w:rsid w:val="008A497A"/>
    <w:rsid w:val="008A6B5A"/>
    <w:rsid w:val="008B1101"/>
    <w:rsid w:val="008B53CD"/>
    <w:rsid w:val="008B6969"/>
    <w:rsid w:val="008C1432"/>
    <w:rsid w:val="008C179B"/>
    <w:rsid w:val="008D0B07"/>
    <w:rsid w:val="008D1008"/>
    <w:rsid w:val="008D3EF4"/>
    <w:rsid w:val="008E05F8"/>
    <w:rsid w:val="008E2194"/>
    <w:rsid w:val="008E2208"/>
    <w:rsid w:val="008E3885"/>
    <w:rsid w:val="008E3D21"/>
    <w:rsid w:val="008E5796"/>
    <w:rsid w:val="008F4FBB"/>
    <w:rsid w:val="008F75E8"/>
    <w:rsid w:val="008F7C39"/>
    <w:rsid w:val="00903DF6"/>
    <w:rsid w:val="009139EB"/>
    <w:rsid w:val="009153C0"/>
    <w:rsid w:val="009163B7"/>
    <w:rsid w:val="00916A14"/>
    <w:rsid w:val="00917166"/>
    <w:rsid w:val="00920302"/>
    <w:rsid w:val="0092464D"/>
    <w:rsid w:val="00927FB6"/>
    <w:rsid w:val="009400D6"/>
    <w:rsid w:val="0094245D"/>
    <w:rsid w:val="009478CF"/>
    <w:rsid w:val="00947D49"/>
    <w:rsid w:val="00954BCC"/>
    <w:rsid w:val="009622E9"/>
    <w:rsid w:val="00962439"/>
    <w:rsid w:val="0096421D"/>
    <w:rsid w:val="0097467C"/>
    <w:rsid w:val="009757EB"/>
    <w:rsid w:val="00976CB8"/>
    <w:rsid w:val="00976DC4"/>
    <w:rsid w:val="00977381"/>
    <w:rsid w:val="00983A2A"/>
    <w:rsid w:val="00986791"/>
    <w:rsid w:val="00990880"/>
    <w:rsid w:val="00991706"/>
    <w:rsid w:val="00994C60"/>
    <w:rsid w:val="00995821"/>
    <w:rsid w:val="009B14E5"/>
    <w:rsid w:val="009B175A"/>
    <w:rsid w:val="009B1B50"/>
    <w:rsid w:val="009B2B74"/>
    <w:rsid w:val="009B35E4"/>
    <w:rsid w:val="009B3813"/>
    <w:rsid w:val="009B586E"/>
    <w:rsid w:val="009B625A"/>
    <w:rsid w:val="009C0A92"/>
    <w:rsid w:val="009C73B4"/>
    <w:rsid w:val="009D3EF9"/>
    <w:rsid w:val="009D6AD4"/>
    <w:rsid w:val="009D72CC"/>
    <w:rsid w:val="009F110A"/>
    <w:rsid w:val="009F76EA"/>
    <w:rsid w:val="00A03D76"/>
    <w:rsid w:val="00A11036"/>
    <w:rsid w:val="00A11301"/>
    <w:rsid w:val="00A11813"/>
    <w:rsid w:val="00A11A48"/>
    <w:rsid w:val="00A20EAD"/>
    <w:rsid w:val="00A26CD6"/>
    <w:rsid w:val="00A27A42"/>
    <w:rsid w:val="00A35687"/>
    <w:rsid w:val="00A35AFC"/>
    <w:rsid w:val="00A40E77"/>
    <w:rsid w:val="00A45EBC"/>
    <w:rsid w:val="00A50898"/>
    <w:rsid w:val="00A515F3"/>
    <w:rsid w:val="00A530C7"/>
    <w:rsid w:val="00A5515A"/>
    <w:rsid w:val="00A63BAA"/>
    <w:rsid w:val="00A641B6"/>
    <w:rsid w:val="00A656B1"/>
    <w:rsid w:val="00A705A4"/>
    <w:rsid w:val="00A71595"/>
    <w:rsid w:val="00A71778"/>
    <w:rsid w:val="00A75C78"/>
    <w:rsid w:val="00A8094C"/>
    <w:rsid w:val="00A83538"/>
    <w:rsid w:val="00A86EE1"/>
    <w:rsid w:val="00A90AE3"/>
    <w:rsid w:val="00AA0289"/>
    <w:rsid w:val="00AA0E3A"/>
    <w:rsid w:val="00AA11B6"/>
    <w:rsid w:val="00AA2FD6"/>
    <w:rsid w:val="00AA3532"/>
    <w:rsid w:val="00AA3D12"/>
    <w:rsid w:val="00AA6616"/>
    <w:rsid w:val="00AB1774"/>
    <w:rsid w:val="00AB1C79"/>
    <w:rsid w:val="00AB1E3F"/>
    <w:rsid w:val="00AC0410"/>
    <w:rsid w:val="00AC056B"/>
    <w:rsid w:val="00AC1D9D"/>
    <w:rsid w:val="00AC5274"/>
    <w:rsid w:val="00AD2C36"/>
    <w:rsid w:val="00AD3D1F"/>
    <w:rsid w:val="00AD3FCC"/>
    <w:rsid w:val="00AD72D8"/>
    <w:rsid w:val="00AE0D6D"/>
    <w:rsid w:val="00AE2649"/>
    <w:rsid w:val="00AE67A7"/>
    <w:rsid w:val="00B00D96"/>
    <w:rsid w:val="00B10895"/>
    <w:rsid w:val="00B10E15"/>
    <w:rsid w:val="00B1287B"/>
    <w:rsid w:val="00B176C0"/>
    <w:rsid w:val="00B2063A"/>
    <w:rsid w:val="00B206A3"/>
    <w:rsid w:val="00B2276E"/>
    <w:rsid w:val="00B25E7D"/>
    <w:rsid w:val="00B279F0"/>
    <w:rsid w:val="00B30EF8"/>
    <w:rsid w:val="00B3665B"/>
    <w:rsid w:val="00B37967"/>
    <w:rsid w:val="00B44113"/>
    <w:rsid w:val="00B55137"/>
    <w:rsid w:val="00B648E7"/>
    <w:rsid w:val="00B65AD4"/>
    <w:rsid w:val="00B6631F"/>
    <w:rsid w:val="00B72891"/>
    <w:rsid w:val="00B72BE6"/>
    <w:rsid w:val="00B72CD8"/>
    <w:rsid w:val="00B749D9"/>
    <w:rsid w:val="00B768EC"/>
    <w:rsid w:val="00B76C60"/>
    <w:rsid w:val="00B801B6"/>
    <w:rsid w:val="00B82FCA"/>
    <w:rsid w:val="00B83C3B"/>
    <w:rsid w:val="00B8570C"/>
    <w:rsid w:val="00B875D8"/>
    <w:rsid w:val="00B91D18"/>
    <w:rsid w:val="00B939F9"/>
    <w:rsid w:val="00B967B3"/>
    <w:rsid w:val="00BA416E"/>
    <w:rsid w:val="00BB41E1"/>
    <w:rsid w:val="00BC4E7F"/>
    <w:rsid w:val="00BC5341"/>
    <w:rsid w:val="00BD51A1"/>
    <w:rsid w:val="00BE4DA8"/>
    <w:rsid w:val="00BF01C0"/>
    <w:rsid w:val="00BF1703"/>
    <w:rsid w:val="00BF54FD"/>
    <w:rsid w:val="00BF5F5B"/>
    <w:rsid w:val="00BF6AFA"/>
    <w:rsid w:val="00C00654"/>
    <w:rsid w:val="00C03C41"/>
    <w:rsid w:val="00C04D82"/>
    <w:rsid w:val="00C05180"/>
    <w:rsid w:val="00C07A60"/>
    <w:rsid w:val="00C12D24"/>
    <w:rsid w:val="00C15020"/>
    <w:rsid w:val="00C20244"/>
    <w:rsid w:val="00C23577"/>
    <w:rsid w:val="00C27F16"/>
    <w:rsid w:val="00C30696"/>
    <w:rsid w:val="00C3391A"/>
    <w:rsid w:val="00C36AC0"/>
    <w:rsid w:val="00C41B73"/>
    <w:rsid w:val="00C431B2"/>
    <w:rsid w:val="00C45689"/>
    <w:rsid w:val="00C463F9"/>
    <w:rsid w:val="00C54696"/>
    <w:rsid w:val="00C73AD0"/>
    <w:rsid w:val="00C73D1C"/>
    <w:rsid w:val="00C754DF"/>
    <w:rsid w:val="00C7647F"/>
    <w:rsid w:val="00C8428A"/>
    <w:rsid w:val="00C84DF7"/>
    <w:rsid w:val="00C854AE"/>
    <w:rsid w:val="00C877A6"/>
    <w:rsid w:val="00C9044D"/>
    <w:rsid w:val="00C94241"/>
    <w:rsid w:val="00CA0BBC"/>
    <w:rsid w:val="00CA119A"/>
    <w:rsid w:val="00CA1383"/>
    <w:rsid w:val="00CA1899"/>
    <w:rsid w:val="00CA2EDF"/>
    <w:rsid w:val="00CA5F11"/>
    <w:rsid w:val="00CB04DF"/>
    <w:rsid w:val="00CC28D4"/>
    <w:rsid w:val="00CD13F0"/>
    <w:rsid w:val="00CD14A2"/>
    <w:rsid w:val="00CD5B3B"/>
    <w:rsid w:val="00CF2EED"/>
    <w:rsid w:val="00CF482D"/>
    <w:rsid w:val="00D11C68"/>
    <w:rsid w:val="00D13DF6"/>
    <w:rsid w:val="00D1781E"/>
    <w:rsid w:val="00D210DD"/>
    <w:rsid w:val="00D21288"/>
    <w:rsid w:val="00D21699"/>
    <w:rsid w:val="00D233A4"/>
    <w:rsid w:val="00D30718"/>
    <w:rsid w:val="00D3179C"/>
    <w:rsid w:val="00D32F16"/>
    <w:rsid w:val="00D35D42"/>
    <w:rsid w:val="00D455AD"/>
    <w:rsid w:val="00D551C6"/>
    <w:rsid w:val="00D65EAB"/>
    <w:rsid w:val="00D6760D"/>
    <w:rsid w:val="00D67CF7"/>
    <w:rsid w:val="00D72F8B"/>
    <w:rsid w:val="00D74311"/>
    <w:rsid w:val="00D76B0D"/>
    <w:rsid w:val="00D850C5"/>
    <w:rsid w:val="00D870CC"/>
    <w:rsid w:val="00D94057"/>
    <w:rsid w:val="00D978F1"/>
    <w:rsid w:val="00DA2A2A"/>
    <w:rsid w:val="00DA50A4"/>
    <w:rsid w:val="00DB0AA8"/>
    <w:rsid w:val="00DB3B1C"/>
    <w:rsid w:val="00DB3E92"/>
    <w:rsid w:val="00DB7977"/>
    <w:rsid w:val="00DC16DA"/>
    <w:rsid w:val="00DC2431"/>
    <w:rsid w:val="00DC4501"/>
    <w:rsid w:val="00DC57F3"/>
    <w:rsid w:val="00DC6C3F"/>
    <w:rsid w:val="00DD1E00"/>
    <w:rsid w:val="00DD4102"/>
    <w:rsid w:val="00DD61D7"/>
    <w:rsid w:val="00DE06EC"/>
    <w:rsid w:val="00DE7027"/>
    <w:rsid w:val="00DE7D65"/>
    <w:rsid w:val="00DF2AD1"/>
    <w:rsid w:val="00DF4942"/>
    <w:rsid w:val="00DF6A6F"/>
    <w:rsid w:val="00E00ACF"/>
    <w:rsid w:val="00E01B1A"/>
    <w:rsid w:val="00E04B6E"/>
    <w:rsid w:val="00E100AB"/>
    <w:rsid w:val="00E1045F"/>
    <w:rsid w:val="00E1129C"/>
    <w:rsid w:val="00E11365"/>
    <w:rsid w:val="00E15077"/>
    <w:rsid w:val="00E163A1"/>
    <w:rsid w:val="00E179E6"/>
    <w:rsid w:val="00E2115F"/>
    <w:rsid w:val="00E2155C"/>
    <w:rsid w:val="00E2790E"/>
    <w:rsid w:val="00E3498E"/>
    <w:rsid w:val="00E35835"/>
    <w:rsid w:val="00E35EDA"/>
    <w:rsid w:val="00E361BB"/>
    <w:rsid w:val="00E41A6A"/>
    <w:rsid w:val="00E475B8"/>
    <w:rsid w:val="00E514AD"/>
    <w:rsid w:val="00E523B2"/>
    <w:rsid w:val="00E54751"/>
    <w:rsid w:val="00E57C21"/>
    <w:rsid w:val="00E61DF3"/>
    <w:rsid w:val="00E64276"/>
    <w:rsid w:val="00E66877"/>
    <w:rsid w:val="00E67DDE"/>
    <w:rsid w:val="00E740C4"/>
    <w:rsid w:val="00E7708F"/>
    <w:rsid w:val="00E82207"/>
    <w:rsid w:val="00E85610"/>
    <w:rsid w:val="00E86089"/>
    <w:rsid w:val="00E95444"/>
    <w:rsid w:val="00E955F8"/>
    <w:rsid w:val="00EA0A44"/>
    <w:rsid w:val="00EA4D07"/>
    <w:rsid w:val="00EA783B"/>
    <w:rsid w:val="00EB07A4"/>
    <w:rsid w:val="00EB7A75"/>
    <w:rsid w:val="00EC2F7E"/>
    <w:rsid w:val="00EC6998"/>
    <w:rsid w:val="00EC75A5"/>
    <w:rsid w:val="00EC7930"/>
    <w:rsid w:val="00ED3682"/>
    <w:rsid w:val="00ED45C5"/>
    <w:rsid w:val="00ED6180"/>
    <w:rsid w:val="00EE0DB6"/>
    <w:rsid w:val="00EE2D58"/>
    <w:rsid w:val="00EE3035"/>
    <w:rsid w:val="00EE3D33"/>
    <w:rsid w:val="00EE71B8"/>
    <w:rsid w:val="00EE72C3"/>
    <w:rsid w:val="00EF063C"/>
    <w:rsid w:val="00EF2974"/>
    <w:rsid w:val="00EF4FD1"/>
    <w:rsid w:val="00F0101E"/>
    <w:rsid w:val="00F010F4"/>
    <w:rsid w:val="00F1240F"/>
    <w:rsid w:val="00F12CC7"/>
    <w:rsid w:val="00F13693"/>
    <w:rsid w:val="00F13B89"/>
    <w:rsid w:val="00F14596"/>
    <w:rsid w:val="00F16D2B"/>
    <w:rsid w:val="00F22D5E"/>
    <w:rsid w:val="00F25150"/>
    <w:rsid w:val="00F259B4"/>
    <w:rsid w:val="00F25E15"/>
    <w:rsid w:val="00F3375D"/>
    <w:rsid w:val="00F35E18"/>
    <w:rsid w:val="00F40000"/>
    <w:rsid w:val="00F41308"/>
    <w:rsid w:val="00F445EE"/>
    <w:rsid w:val="00F5190B"/>
    <w:rsid w:val="00F53701"/>
    <w:rsid w:val="00F53AA0"/>
    <w:rsid w:val="00F57AE5"/>
    <w:rsid w:val="00F6439B"/>
    <w:rsid w:val="00F670A5"/>
    <w:rsid w:val="00F67369"/>
    <w:rsid w:val="00F7376F"/>
    <w:rsid w:val="00F7783C"/>
    <w:rsid w:val="00F80DBE"/>
    <w:rsid w:val="00F818BA"/>
    <w:rsid w:val="00F845A5"/>
    <w:rsid w:val="00F90113"/>
    <w:rsid w:val="00F964BC"/>
    <w:rsid w:val="00F969CC"/>
    <w:rsid w:val="00F975FB"/>
    <w:rsid w:val="00FA11A6"/>
    <w:rsid w:val="00FA1B62"/>
    <w:rsid w:val="00FA3DCE"/>
    <w:rsid w:val="00FA56FF"/>
    <w:rsid w:val="00FA7698"/>
    <w:rsid w:val="00FA77FA"/>
    <w:rsid w:val="00FB18B7"/>
    <w:rsid w:val="00FB2ED9"/>
    <w:rsid w:val="00FB2F96"/>
    <w:rsid w:val="00FB6E47"/>
    <w:rsid w:val="00FC2483"/>
    <w:rsid w:val="00FC2E1C"/>
    <w:rsid w:val="00FC7DDD"/>
    <w:rsid w:val="00FD07F5"/>
    <w:rsid w:val="00FD112A"/>
    <w:rsid w:val="00FD1521"/>
    <w:rsid w:val="00FD317C"/>
    <w:rsid w:val="00FD4095"/>
    <w:rsid w:val="00FD483B"/>
    <w:rsid w:val="00FD74C1"/>
    <w:rsid w:val="00FE3BE6"/>
    <w:rsid w:val="00FF6CFE"/>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3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3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hyperlink" Target="http://www.elementec.ru" TargetMode="External"/><Relationship Id="rId2" Type="http://schemas.openxmlformats.org/officeDocument/2006/relationships/numbering" Target="numbering.xml"/><Relationship Id="rId16" Type="http://schemas.openxmlformats.org/officeDocument/2006/relationships/hyperlink" Target="mailto:hotline@elemente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anadin@niime.ru"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dkapichnikov@niime.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195A-CDC9-4E0C-9D6B-29CFB80C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4724</Words>
  <Characters>26929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27</cp:revision>
  <cp:lastPrinted>2018-11-13T12:46:00Z</cp:lastPrinted>
  <dcterms:created xsi:type="dcterms:W3CDTF">2021-01-13T12:22:00Z</dcterms:created>
  <dcterms:modified xsi:type="dcterms:W3CDTF">2021-01-14T08:31:00Z</dcterms:modified>
</cp:coreProperties>
</file>