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30794" w:rsidRDefault="006F14D6" w:rsidP="00F54F92">
      <w:pPr>
        <w:ind w:firstLine="0"/>
        <w:jc w:val="center"/>
        <w:rPr>
          <w:b/>
          <w:color w:val="000000" w:themeColor="text1"/>
        </w:rPr>
      </w:pPr>
    </w:p>
    <w:p w:rsidR="006F14D6" w:rsidRPr="00830794" w:rsidRDefault="006F14D6" w:rsidP="00F54F92">
      <w:pPr>
        <w:ind w:firstLine="0"/>
        <w:jc w:val="center"/>
        <w:rPr>
          <w:b/>
          <w:color w:val="000000" w:themeColor="text1"/>
        </w:rPr>
      </w:pPr>
    </w:p>
    <w:p w:rsidR="006F14D6" w:rsidRPr="00830794" w:rsidRDefault="006F14D6" w:rsidP="00F54F92">
      <w:pPr>
        <w:ind w:firstLine="0"/>
        <w:jc w:val="center"/>
        <w:rPr>
          <w:b/>
          <w:color w:val="000000" w:themeColor="text1"/>
        </w:rPr>
      </w:pPr>
    </w:p>
    <w:p w:rsidR="006F14D6" w:rsidRPr="00830794" w:rsidRDefault="006F14D6" w:rsidP="00F54F92">
      <w:pPr>
        <w:ind w:firstLine="0"/>
        <w:jc w:val="center"/>
        <w:rPr>
          <w:b/>
          <w:color w:val="000000" w:themeColor="text1"/>
        </w:rPr>
      </w:pPr>
    </w:p>
    <w:p w:rsidR="00830794" w:rsidRPr="00830794" w:rsidRDefault="00830794" w:rsidP="00F54F92">
      <w:pPr>
        <w:ind w:firstLine="0"/>
        <w:jc w:val="center"/>
        <w:rPr>
          <w:b/>
          <w:color w:val="000000" w:themeColor="text1"/>
        </w:rPr>
      </w:pPr>
    </w:p>
    <w:p w:rsidR="00830794" w:rsidRPr="00830794" w:rsidRDefault="00830794" w:rsidP="00F54F92">
      <w:pPr>
        <w:ind w:firstLine="0"/>
        <w:jc w:val="center"/>
        <w:rPr>
          <w:b/>
          <w:color w:val="000000" w:themeColor="text1"/>
        </w:rPr>
      </w:pPr>
    </w:p>
    <w:p w:rsidR="00830794" w:rsidRPr="00830794" w:rsidRDefault="00830794" w:rsidP="00F54F92">
      <w:pPr>
        <w:ind w:firstLine="0"/>
        <w:jc w:val="center"/>
        <w:rPr>
          <w:b/>
          <w:color w:val="000000" w:themeColor="text1"/>
        </w:rPr>
      </w:pPr>
    </w:p>
    <w:p w:rsidR="00830794" w:rsidRPr="00830794" w:rsidRDefault="00830794" w:rsidP="00F54F92">
      <w:pPr>
        <w:ind w:firstLine="0"/>
        <w:jc w:val="center"/>
        <w:rPr>
          <w:b/>
          <w:color w:val="000000" w:themeColor="text1"/>
        </w:rPr>
      </w:pPr>
    </w:p>
    <w:p w:rsidR="00830794" w:rsidRPr="00830794" w:rsidRDefault="00830794" w:rsidP="00F54F92">
      <w:pPr>
        <w:ind w:firstLine="0"/>
        <w:jc w:val="center"/>
        <w:rPr>
          <w:b/>
          <w:color w:val="000000" w:themeColor="text1"/>
        </w:rPr>
      </w:pPr>
    </w:p>
    <w:p w:rsidR="00E61DF3" w:rsidRPr="00830794" w:rsidRDefault="00E61DF3" w:rsidP="00F54F92">
      <w:pPr>
        <w:ind w:firstLine="0"/>
        <w:jc w:val="center"/>
        <w:rPr>
          <w:b/>
          <w:color w:val="000000" w:themeColor="text1"/>
          <w:sz w:val="32"/>
          <w:szCs w:val="32"/>
        </w:rPr>
      </w:pPr>
      <w:r w:rsidRPr="00830794">
        <w:rPr>
          <w:b/>
          <w:color w:val="000000" w:themeColor="text1"/>
          <w:sz w:val="32"/>
          <w:szCs w:val="32"/>
        </w:rPr>
        <w:t>ЗАКУПОЧНАЯ ДОКУМЕНТАЦИЯ</w:t>
      </w:r>
    </w:p>
    <w:p w:rsidR="00E61DF3" w:rsidRPr="00830794" w:rsidRDefault="00E61DF3" w:rsidP="00F54F92">
      <w:pPr>
        <w:widowControl w:val="0"/>
        <w:ind w:firstLine="0"/>
        <w:jc w:val="center"/>
        <w:rPr>
          <w:color w:val="000000" w:themeColor="text1"/>
        </w:rPr>
      </w:pPr>
    </w:p>
    <w:p w:rsidR="00830794" w:rsidRPr="00830794" w:rsidRDefault="00830794" w:rsidP="00F54F92">
      <w:pPr>
        <w:pStyle w:val="10"/>
        <w:numPr>
          <w:ilvl w:val="0"/>
          <w:numId w:val="0"/>
        </w:numPr>
        <w:rPr>
          <w:rFonts w:ascii="Times New Roman" w:hAnsi="Times New Roman" w:cs="Times New Roman"/>
          <w:szCs w:val="28"/>
        </w:rPr>
      </w:pPr>
    </w:p>
    <w:p w:rsidR="00DC3C8F" w:rsidRDefault="00DE7027" w:rsidP="00DC3C8F">
      <w:pPr>
        <w:jc w:val="center"/>
        <w:rPr>
          <w:b/>
          <w:bCs/>
          <w:kern w:val="28"/>
        </w:rPr>
      </w:pPr>
      <w:proofErr w:type="gramStart"/>
      <w:r w:rsidRPr="00DC3C8F">
        <w:rPr>
          <w:b/>
          <w:bCs/>
          <w:kern w:val="28"/>
        </w:rPr>
        <w:t xml:space="preserve">по проведению </w:t>
      </w:r>
      <w:r w:rsidR="00DC3C8F" w:rsidRPr="00DC3C8F">
        <w:rPr>
          <w:b/>
          <w:bCs/>
          <w:kern w:val="28"/>
        </w:rPr>
        <w:t>открытого</w:t>
      </w:r>
      <w:r w:rsidRPr="00DC3C8F">
        <w:rPr>
          <w:b/>
          <w:bCs/>
          <w:kern w:val="28"/>
        </w:rPr>
        <w:t xml:space="preserve"> запроса предложений </w:t>
      </w:r>
      <w:r w:rsidR="006F25DD" w:rsidRPr="00DC3C8F">
        <w:rPr>
          <w:b/>
          <w:bCs/>
          <w:kern w:val="28"/>
        </w:rPr>
        <w:t>с</w:t>
      </w:r>
      <w:r w:rsidR="00E3498E" w:rsidRPr="00DC3C8F">
        <w:rPr>
          <w:b/>
          <w:bCs/>
          <w:kern w:val="28"/>
        </w:rPr>
        <w:t xml:space="preserve"> право</w:t>
      </w:r>
      <w:r w:rsidR="006F25DD" w:rsidRPr="00DC3C8F">
        <w:rPr>
          <w:b/>
          <w:bCs/>
          <w:kern w:val="28"/>
        </w:rPr>
        <w:t>м</w:t>
      </w:r>
      <w:r w:rsidR="00804035" w:rsidRPr="00DC3C8F">
        <w:rPr>
          <w:b/>
          <w:bCs/>
          <w:kern w:val="28"/>
        </w:rPr>
        <w:t xml:space="preserve"> </w:t>
      </w:r>
      <w:r w:rsidR="00E3498E" w:rsidRPr="00DC3C8F">
        <w:rPr>
          <w:b/>
          <w:bCs/>
          <w:kern w:val="28"/>
        </w:rPr>
        <w:t xml:space="preserve">заключения договора </w:t>
      </w:r>
      <w:r w:rsidR="00DC3C8F">
        <w:rPr>
          <w:b/>
          <w:bCs/>
          <w:kern w:val="28"/>
        </w:rPr>
        <w:t>н</w:t>
      </w:r>
      <w:r w:rsidR="00DC3C8F" w:rsidRPr="00DC3C8F">
        <w:rPr>
          <w:b/>
          <w:bCs/>
          <w:kern w:val="28"/>
        </w:rPr>
        <w:t>а закупку услуг по определению элементного состава химических веществ</w:t>
      </w:r>
      <w:r w:rsidR="00345DDF" w:rsidRPr="00830794">
        <w:t xml:space="preserve"> </w:t>
      </w:r>
      <w:r w:rsidR="0089574C" w:rsidRPr="00DC3C8F">
        <w:rPr>
          <w:b/>
          <w:bCs/>
          <w:kern w:val="28"/>
        </w:rPr>
        <w:t>для нужд</w:t>
      </w:r>
      <w:proofErr w:type="gramEnd"/>
      <w:r w:rsidR="0089574C" w:rsidRPr="00DC3C8F">
        <w:rPr>
          <w:b/>
          <w:bCs/>
          <w:kern w:val="28"/>
        </w:rPr>
        <w:t xml:space="preserve"> АО «НИИМЭ»</w:t>
      </w:r>
      <w:r w:rsidR="00804035" w:rsidRPr="00DC3C8F">
        <w:rPr>
          <w:b/>
          <w:bCs/>
          <w:kern w:val="28"/>
        </w:rPr>
        <w:t>, расположенного</w:t>
      </w:r>
      <w:r w:rsidR="0089574C" w:rsidRPr="00DC3C8F">
        <w:rPr>
          <w:b/>
          <w:bCs/>
          <w:kern w:val="28"/>
        </w:rPr>
        <w:t xml:space="preserve"> по адресу: </w:t>
      </w:r>
    </w:p>
    <w:p w:rsidR="0089574C" w:rsidRPr="00DC3C8F" w:rsidRDefault="0089574C" w:rsidP="00DC3C8F">
      <w:pPr>
        <w:jc w:val="center"/>
        <w:rPr>
          <w:b/>
          <w:bCs/>
          <w:kern w:val="28"/>
        </w:rPr>
      </w:pPr>
      <w:r w:rsidRPr="00DC3C8F">
        <w:rPr>
          <w:b/>
          <w:bCs/>
          <w:kern w:val="28"/>
        </w:rPr>
        <w:t>г. Москва,</w:t>
      </w:r>
      <w:r w:rsidR="00804035" w:rsidRPr="00DC3C8F">
        <w:rPr>
          <w:b/>
          <w:bCs/>
          <w:kern w:val="28"/>
        </w:rPr>
        <w:t xml:space="preserve"> г. Зеленоград, </w:t>
      </w:r>
      <w:r w:rsidR="00830794" w:rsidRPr="00DC3C8F">
        <w:rPr>
          <w:b/>
          <w:bCs/>
          <w:kern w:val="28"/>
        </w:rPr>
        <w:t>Академика Валиева</w:t>
      </w:r>
      <w:r w:rsidRPr="00DC3C8F">
        <w:rPr>
          <w:b/>
          <w:bCs/>
          <w:kern w:val="28"/>
        </w:rPr>
        <w:t xml:space="preserve">, д. </w:t>
      </w:r>
      <w:r w:rsidR="00830794" w:rsidRPr="00DC3C8F">
        <w:rPr>
          <w:b/>
          <w:bCs/>
          <w:kern w:val="28"/>
        </w:rPr>
        <w:t>6</w:t>
      </w:r>
      <w:r w:rsidRPr="00DC3C8F">
        <w:rPr>
          <w:b/>
          <w:bCs/>
          <w:kern w:val="28"/>
        </w:rPr>
        <w:t>, стр. 1</w:t>
      </w:r>
    </w:p>
    <w:p w:rsidR="006F25DD" w:rsidRPr="00830794" w:rsidRDefault="006F25DD" w:rsidP="00F54F92">
      <w:pPr>
        <w:pStyle w:val="10"/>
        <w:numPr>
          <w:ilvl w:val="0"/>
          <w:numId w:val="0"/>
        </w:numPr>
        <w:rPr>
          <w:rFonts w:ascii="Times New Roman" w:hAnsi="Times New Roman" w:cs="Times New Roman"/>
          <w:szCs w:val="28"/>
        </w:rPr>
      </w:pPr>
    </w:p>
    <w:p w:rsidR="00954BCC" w:rsidRPr="00830794" w:rsidRDefault="00954BCC" w:rsidP="00F54F92">
      <w:pPr>
        <w:tabs>
          <w:tab w:val="num" w:pos="0"/>
        </w:tabs>
        <w:ind w:firstLine="0"/>
        <w:jc w:val="center"/>
        <w:rPr>
          <w:b/>
        </w:rPr>
      </w:pPr>
    </w:p>
    <w:p w:rsidR="0054530D" w:rsidRPr="00830794" w:rsidRDefault="0054530D" w:rsidP="00F54F92">
      <w:pPr>
        <w:tabs>
          <w:tab w:val="num" w:pos="0"/>
        </w:tabs>
        <w:ind w:firstLine="0"/>
        <w:jc w:val="center"/>
        <w:rPr>
          <w:b/>
        </w:rPr>
      </w:pPr>
    </w:p>
    <w:p w:rsidR="0009495A" w:rsidRPr="00830794" w:rsidRDefault="0009495A" w:rsidP="00F54F92">
      <w:pPr>
        <w:shd w:val="clear" w:color="auto" w:fill="FFFFFF"/>
        <w:tabs>
          <w:tab w:val="left" w:pos="4459"/>
          <w:tab w:val="left" w:pos="6888"/>
        </w:tabs>
        <w:ind w:left="17" w:hanging="17"/>
        <w:jc w:val="center"/>
        <w:rPr>
          <w:b/>
          <w:bCs/>
          <w:iCs/>
          <w:color w:val="000000" w:themeColor="text1"/>
          <w:w w:val="108"/>
        </w:rPr>
      </w:pPr>
    </w:p>
    <w:p w:rsidR="0009495A" w:rsidRPr="00830794" w:rsidRDefault="0009495A" w:rsidP="00F54F92">
      <w:pPr>
        <w:shd w:val="clear" w:color="auto" w:fill="FFFFFF"/>
        <w:tabs>
          <w:tab w:val="left" w:pos="4459"/>
          <w:tab w:val="left" w:pos="6888"/>
        </w:tabs>
        <w:ind w:left="17" w:hanging="17"/>
        <w:jc w:val="center"/>
        <w:rPr>
          <w:b/>
          <w:bCs/>
          <w:iCs/>
          <w:color w:val="000000" w:themeColor="text1"/>
          <w:w w:val="108"/>
        </w:rPr>
      </w:pPr>
    </w:p>
    <w:p w:rsidR="0009495A" w:rsidRPr="00830794" w:rsidRDefault="0009495A" w:rsidP="00F54F92">
      <w:pPr>
        <w:shd w:val="clear" w:color="auto" w:fill="FFFFFF"/>
        <w:tabs>
          <w:tab w:val="left" w:pos="4459"/>
          <w:tab w:val="left" w:pos="6888"/>
        </w:tabs>
        <w:ind w:left="17" w:hanging="17"/>
        <w:jc w:val="center"/>
        <w:rPr>
          <w:b/>
          <w:bCs/>
          <w:iCs/>
          <w:color w:val="000000" w:themeColor="text1"/>
          <w:w w:val="108"/>
          <w:sz w:val="24"/>
          <w:szCs w:val="24"/>
        </w:rPr>
      </w:pPr>
      <w:r w:rsidRPr="00830794">
        <w:rPr>
          <w:b/>
          <w:bCs/>
          <w:iCs/>
          <w:color w:val="000000" w:themeColor="text1"/>
          <w:w w:val="108"/>
          <w:sz w:val="24"/>
          <w:szCs w:val="24"/>
        </w:rPr>
        <w:t xml:space="preserve">Настоящая документация является неотъемлемой частью </w:t>
      </w:r>
    </w:p>
    <w:p w:rsidR="0009495A" w:rsidRPr="00830794" w:rsidRDefault="0009495A" w:rsidP="00F54F92">
      <w:pPr>
        <w:shd w:val="clear" w:color="auto" w:fill="FFFFFF"/>
        <w:tabs>
          <w:tab w:val="left" w:pos="4459"/>
          <w:tab w:val="left" w:pos="6888"/>
        </w:tabs>
        <w:ind w:left="17" w:hanging="17"/>
        <w:jc w:val="center"/>
        <w:rPr>
          <w:b/>
          <w:bCs/>
          <w:iCs/>
          <w:color w:val="000000" w:themeColor="text1"/>
          <w:w w:val="108"/>
          <w:sz w:val="24"/>
          <w:szCs w:val="24"/>
        </w:rPr>
      </w:pPr>
      <w:r w:rsidRPr="00830794">
        <w:rPr>
          <w:b/>
          <w:bCs/>
          <w:iCs/>
          <w:color w:val="000000" w:themeColor="text1"/>
          <w:w w:val="108"/>
          <w:sz w:val="24"/>
          <w:szCs w:val="24"/>
        </w:rPr>
        <w:t xml:space="preserve">Уведомления о </w:t>
      </w:r>
      <w:r w:rsidR="000B61C5" w:rsidRPr="00830794">
        <w:rPr>
          <w:b/>
          <w:bCs/>
          <w:iCs/>
          <w:color w:val="000000" w:themeColor="text1"/>
          <w:w w:val="108"/>
          <w:sz w:val="24"/>
          <w:szCs w:val="24"/>
        </w:rPr>
        <w:t>проведении закупочной процедуры</w:t>
      </w:r>
      <w:r w:rsidR="00440C46" w:rsidRPr="00830794">
        <w:rPr>
          <w:b/>
          <w:bCs/>
          <w:iCs/>
          <w:color w:val="000000" w:themeColor="text1"/>
          <w:w w:val="108"/>
          <w:sz w:val="24"/>
          <w:szCs w:val="24"/>
        </w:rPr>
        <w:t>.</w:t>
      </w:r>
    </w:p>
    <w:p w:rsidR="006F14D6" w:rsidRPr="00830794" w:rsidRDefault="006F14D6" w:rsidP="00F54F92">
      <w:pPr>
        <w:shd w:val="clear" w:color="auto" w:fill="FFFFFF"/>
        <w:tabs>
          <w:tab w:val="left" w:pos="4459"/>
          <w:tab w:val="left" w:pos="6888"/>
        </w:tabs>
        <w:ind w:left="17" w:hanging="17"/>
        <w:jc w:val="center"/>
        <w:rPr>
          <w:b/>
          <w:bCs/>
          <w:i/>
          <w:iCs/>
          <w:color w:val="000000" w:themeColor="text1"/>
          <w:w w:val="108"/>
        </w:rPr>
      </w:pPr>
    </w:p>
    <w:p w:rsidR="005F5773" w:rsidRPr="00830794" w:rsidRDefault="005F5773" w:rsidP="00F54F92">
      <w:pPr>
        <w:shd w:val="clear" w:color="auto" w:fill="FFFFFF"/>
        <w:tabs>
          <w:tab w:val="left" w:pos="4459"/>
          <w:tab w:val="left" w:pos="6888"/>
        </w:tabs>
        <w:ind w:left="17" w:hanging="17"/>
        <w:jc w:val="center"/>
        <w:rPr>
          <w:b/>
          <w:bCs/>
          <w:i/>
          <w:iCs/>
          <w:color w:val="000000" w:themeColor="text1"/>
          <w:w w:val="108"/>
        </w:rPr>
      </w:pPr>
    </w:p>
    <w:p w:rsidR="005F5773" w:rsidRPr="00830794" w:rsidRDefault="005F5773" w:rsidP="00F54F92">
      <w:pPr>
        <w:shd w:val="clear" w:color="auto" w:fill="FFFFFF"/>
        <w:tabs>
          <w:tab w:val="left" w:pos="4459"/>
          <w:tab w:val="left" w:pos="6888"/>
        </w:tabs>
        <w:ind w:left="17" w:hanging="17"/>
        <w:jc w:val="center"/>
        <w:rPr>
          <w:b/>
          <w:bCs/>
          <w:i/>
          <w:iCs/>
          <w:color w:val="000000" w:themeColor="text1"/>
          <w:w w:val="108"/>
        </w:rPr>
      </w:pPr>
    </w:p>
    <w:p w:rsidR="005F5773" w:rsidRPr="00830794" w:rsidRDefault="005F5773" w:rsidP="00F54F92">
      <w:pPr>
        <w:shd w:val="clear" w:color="auto" w:fill="FFFFFF"/>
        <w:tabs>
          <w:tab w:val="left" w:pos="4459"/>
          <w:tab w:val="left" w:pos="6888"/>
        </w:tabs>
        <w:ind w:left="17" w:hanging="17"/>
        <w:jc w:val="center"/>
        <w:rPr>
          <w:b/>
          <w:bCs/>
          <w:i/>
          <w:iCs/>
          <w:color w:val="000000" w:themeColor="text1"/>
          <w:w w:val="108"/>
        </w:rPr>
      </w:pPr>
    </w:p>
    <w:p w:rsidR="005F5773" w:rsidRPr="00830794" w:rsidRDefault="005F5773" w:rsidP="00F54F92">
      <w:pPr>
        <w:shd w:val="clear" w:color="auto" w:fill="FFFFFF"/>
        <w:tabs>
          <w:tab w:val="left" w:pos="4459"/>
          <w:tab w:val="left" w:pos="6888"/>
        </w:tabs>
        <w:ind w:left="17" w:hanging="17"/>
        <w:jc w:val="center"/>
        <w:rPr>
          <w:b/>
          <w:bCs/>
          <w:i/>
          <w:iCs/>
          <w:color w:val="000000" w:themeColor="text1"/>
          <w:w w:val="108"/>
        </w:rPr>
      </w:pPr>
    </w:p>
    <w:p w:rsidR="00830794" w:rsidRPr="00830794" w:rsidRDefault="00830794" w:rsidP="00F54F92">
      <w:pPr>
        <w:shd w:val="clear" w:color="auto" w:fill="FFFFFF"/>
        <w:tabs>
          <w:tab w:val="left" w:pos="4459"/>
          <w:tab w:val="left" w:pos="6888"/>
        </w:tabs>
        <w:ind w:left="17" w:hanging="17"/>
        <w:jc w:val="center"/>
        <w:rPr>
          <w:b/>
          <w:bCs/>
          <w:i/>
          <w:iCs/>
          <w:color w:val="000000" w:themeColor="text1"/>
          <w:w w:val="108"/>
        </w:rPr>
      </w:pPr>
    </w:p>
    <w:p w:rsidR="00830794" w:rsidRPr="00830794" w:rsidRDefault="00830794" w:rsidP="00F54F92">
      <w:pPr>
        <w:shd w:val="clear" w:color="auto" w:fill="FFFFFF"/>
        <w:tabs>
          <w:tab w:val="left" w:pos="4459"/>
          <w:tab w:val="left" w:pos="6888"/>
        </w:tabs>
        <w:ind w:left="17" w:hanging="17"/>
        <w:jc w:val="center"/>
        <w:rPr>
          <w:b/>
          <w:bCs/>
          <w:i/>
          <w:iCs/>
          <w:color w:val="000000" w:themeColor="text1"/>
          <w:w w:val="108"/>
        </w:rPr>
      </w:pPr>
    </w:p>
    <w:p w:rsidR="00830794" w:rsidRPr="00830794" w:rsidRDefault="00830794" w:rsidP="00F54F92">
      <w:pPr>
        <w:shd w:val="clear" w:color="auto" w:fill="FFFFFF"/>
        <w:tabs>
          <w:tab w:val="left" w:pos="4459"/>
          <w:tab w:val="left" w:pos="6888"/>
        </w:tabs>
        <w:ind w:left="17" w:hanging="17"/>
        <w:jc w:val="center"/>
        <w:rPr>
          <w:b/>
          <w:bCs/>
          <w:i/>
          <w:iCs/>
          <w:color w:val="000000" w:themeColor="text1"/>
          <w:w w:val="108"/>
        </w:rPr>
      </w:pPr>
    </w:p>
    <w:p w:rsidR="006F14D6" w:rsidRPr="00830794" w:rsidRDefault="006F14D6" w:rsidP="00F54F92">
      <w:pPr>
        <w:shd w:val="clear" w:color="auto" w:fill="FFFFFF"/>
        <w:tabs>
          <w:tab w:val="left" w:pos="4459"/>
          <w:tab w:val="left" w:pos="6888"/>
        </w:tabs>
        <w:ind w:left="17" w:hanging="17"/>
        <w:jc w:val="center"/>
        <w:rPr>
          <w:b/>
          <w:bCs/>
          <w:i/>
          <w:iCs/>
          <w:color w:val="000000" w:themeColor="text1"/>
          <w:w w:val="108"/>
        </w:rPr>
      </w:pPr>
    </w:p>
    <w:p w:rsidR="00830794" w:rsidRPr="00830794" w:rsidRDefault="00830794" w:rsidP="00F54F92">
      <w:pPr>
        <w:shd w:val="clear" w:color="auto" w:fill="FFFFFF"/>
        <w:tabs>
          <w:tab w:val="left" w:pos="4459"/>
          <w:tab w:val="left" w:pos="6888"/>
        </w:tabs>
        <w:ind w:left="17" w:hanging="17"/>
        <w:jc w:val="center"/>
        <w:rPr>
          <w:b/>
          <w:bCs/>
          <w:iCs/>
          <w:color w:val="000000" w:themeColor="text1"/>
          <w:w w:val="108"/>
        </w:rPr>
      </w:pPr>
    </w:p>
    <w:p w:rsidR="00830794" w:rsidRPr="00830794" w:rsidRDefault="00830794" w:rsidP="00F54F92">
      <w:pPr>
        <w:shd w:val="clear" w:color="auto" w:fill="FFFFFF"/>
        <w:tabs>
          <w:tab w:val="left" w:pos="4459"/>
          <w:tab w:val="left" w:pos="6888"/>
        </w:tabs>
        <w:ind w:left="17" w:hanging="17"/>
        <w:jc w:val="center"/>
        <w:rPr>
          <w:b/>
          <w:bCs/>
          <w:iCs/>
          <w:color w:val="000000" w:themeColor="text1"/>
          <w:w w:val="108"/>
        </w:rPr>
      </w:pPr>
    </w:p>
    <w:p w:rsidR="009757EB" w:rsidRPr="00830794" w:rsidRDefault="00AD3FCC" w:rsidP="00F54F92">
      <w:pPr>
        <w:ind w:left="17" w:hanging="17"/>
        <w:jc w:val="center"/>
        <w:rPr>
          <w:b/>
          <w:bCs/>
          <w:color w:val="000000" w:themeColor="text1"/>
          <w:sz w:val="24"/>
          <w:szCs w:val="24"/>
        </w:rPr>
      </w:pPr>
      <w:r w:rsidRPr="00830794">
        <w:rPr>
          <w:b/>
          <w:bCs/>
          <w:color w:val="000000" w:themeColor="text1"/>
          <w:sz w:val="24"/>
          <w:szCs w:val="24"/>
        </w:rPr>
        <w:t>Москва</w:t>
      </w:r>
    </w:p>
    <w:p w:rsidR="00DC3C8F" w:rsidRDefault="00830794" w:rsidP="00F54F92">
      <w:pPr>
        <w:pStyle w:val="af6"/>
        <w:ind w:left="0" w:firstLine="0"/>
        <w:jc w:val="center"/>
        <w:rPr>
          <w:b/>
          <w:iCs/>
          <w:color w:val="000000" w:themeColor="text1"/>
          <w:sz w:val="24"/>
          <w:szCs w:val="24"/>
        </w:rPr>
      </w:pPr>
      <w:r w:rsidRPr="00830794">
        <w:rPr>
          <w:b/>
          <w:iCs/>
          <w:color w:val="000000" w:themeColor="text1"/>
          <w:sz w:val="24"/>
          <w:szCs w:val="24"/>
        </w:rPr>
        <w:t xml:space="preserve">2020 </w:t>
      </w:r>
      <w:r w:rsidR="009757EB" w:rsidRPr="00830794">
        <w:rPr>
          <w:b/>
          <w:iCs/>
          <w:color w:val="000000" w:themeColor="text1"/>
          <w:sz w:val="24"/>
          <w:szCs w:val="24"/>
        </w:rPr>
        <w:t>г</w:t>
      </w:r>
      <w:r w:rsidR="008D1008" w:rsidRPr="00830794">
        <w:rPr>
          <w:b/>
          <w:iCs/>
          <w:color w:val="000000" w:themeColor="text1"/>
          <w:sz w:val="24"/>
          <w:szCs w:val="24"/>
        </w:rPr>
        <w:t>.</w:t>
      </w:r>
      <w:bookmarkStart w:id="0" w:name="_Toc251847610"/>
    </w:p>
    <w:p w:rsidR="00DC3C8F" w:rsidRDefault="00DC3C8F">
      <w:pPr>
        <w:spacing w:after="200" w:line="276" w:lineRule="auto"/>
        <w:ind w:firstLine="0"/>
        <w:jc w:val="left"/>
        <w:rPr>
          <w:b/>
          <w:iCs/>
          <w:color w:val="000000" w:themeColor="text1"/>
          <w:sz w:val="24"/>
          <w:szCs w:val="24"/>
        </w:rPr>
      </w:pPr>
      <w:r>
        <w:rPr>
          <w:b/>
          <w:iCs/>
          <w:color w:val="000000" w:themeColor="text1"/>
          <w:sz w:val="24"/>
          <w:szCs w:val="24"/>
        </w:rPr>
        <w:br w:type="page"/>
      </w:r>
    </w:p>
    <w:p w:rsidR="003212BD" w:rsidRPr="00267372" w:rsidRDefault="003212BD" w:rsidP="003212BD">
      <w:pPr>
        <w:pageBreakBefore/>
        <w:spacing w:before="100" w:beforeAutospacing="1" w:after="100" w:afterAutospacing="1"/>
        <w:ind w:firstLine="0"/>
        <w:jc w:val="center"/>
        <w:rPr>
          <w:b/>
          <w:szCs w:val="22"/>
        </w:rPr>
      </w:pPr>
      <w:bookmarkStart w:id="1" w:name="_Toc529890627"/>
      <w:bookmarkStart w:id="2" w:name="_Toc529890186"/>
      <w:bookmarkEnd w:id="0"/>
      <w:r w:rsidRPr="00267372">
        <w:rPr>
          <w:b/>
          <w:szCs w:val="22"/>
        </w:rPr>
        <w:lastRenderedPageBreak/>
        <w:t>Оглавление</w:t>
      </w:r>
    </w:p>
    <w:tbl>
      <w:tblPr>
        <w:tblW w:w="9606" w:type="dxa"/>
        <w:tblLook w:val="04A0" w:firstRow="1" w:lastRow="0" w:firstColumn="1" w:lastColumn="0" w:noHBand="0" w:noVBand="1"/>
      </w:tblPr>
      <w:tblGrid>
        <w:gridCol w:w="9039"/>
        <w:gridCol w:w="567"/>
      </w:tblGrid>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Общие положения</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3</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Предмет закупки</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3</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Требование к Участнику</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5</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Подача Ценовых Предложений и их прием</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5</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Требования к документам</w:t>
            </w:r>
          </w:p>
        </w:tc>
        <w:tc>
          <w:tcPr>
            <w:tcW w:w="567" w:type="dxa"/>
            <w:shd w:val="clear" w:color="auto" w:fill="auto"/>
          </w:tcPr>
          <w:p w:rsidR="009C371A" w:rsidRPr="009C371A" w:rsidRDefault="009C371A" w:rsidP="008328D9">
            <w:pPr>
              <w:ind w:firstLine="0"/>
              <w:rPr>
                <w:b/>
                <w:sz w:val="24"/>
                <w:szCs w:val="24"/>
                <w:lang w:val="en-US"/>
              </w:rPr>
            </w:pPr>
            <w:r w:rsidRPr="009C371A">
              <w:rPr>
                <w:b/>
                <w:sz w:val="24"/>
                <w:szCs w:val="24"/>
                <w:lang w:val="en-US"/>
              </w:rPr>
              <w:t>5</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Оценка предложений и проведение переговоров</w:t>
            </w:r>
          </w:p>
        </w:tc>
        <w:tc>
          <w:tcPr>
            <w:tcW w:w="567" w:type="dxa"/>
            <w:shd w:val="clear" w:color="auto" w:fill="auto"/>
          </w:tcPr>
          <w:p w:rsidR="009C371A" w:rsidRPr="009C371A" w:rsidRDefault="009C371A" w:rsidP="008328D9">
            <w:pPr>
              <w:ind w:firstLine="0"/>
              <w:rPr>
                <w:b/>
                <w:sz w:val="24"/>
                <w:szCs w:val="24"/>
                <w:lang w:val="en-US"/>
              </w:rPr>
            </w:pPr>
            <w:r w:rsidRPr="009C371A">
              <w:rPr>
                <w:b/>
                <w:sz w:val="24"/>
                <w:szCs w:val="24"/>
                <w:lang w:val="en-US"/>
              </w:rPr>
              <w:t>6</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Письмо о подаче оферты (Форма №1)</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8</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Коммерческое предложение (Форма №2)</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10</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426" w:hanging="426"/>
              <w:rPr>
                <w:b/>
                <w:sz w:val="24"/>
                <w:szCs w:val="24"/>
              </w:rPr>
            </w:pPr>
            <w:r w:rsidRPr="009C371A">
              <w:rPr>
                <w:b/>
                <w:sz w:val="24"/>
                <w:szCs w:val="24"/>
              </w:rPr>
              <w:t xml:space="preserve">Анкета Участника для юридического лица (Форма №3). </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11</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Согласие на обработку персональных данных</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13</w:t>
            </w:r>
          </w:p>
        </w:tc>
      </w:tr>
      <w:tr w:rsidR="009C371A" w:rsidRPr="009C371A" w:rsidTr="008328D9">
        <w:trPr>
          <w:trHeight w:val="567"/>
        </w:trPr>
        <w:tc>
          <w:tcPr>
            <w:tcW w:w="9039" w:type="dxa"/>
            <w:shd w:val="clear" w:color="auto" w:fill="auto"/>
          </w:tcPr>
          <w:p w:rsidR="009C371A" w:rsidRPr="009C371A" w:rsidRDefault="009C371A" w:rsidP="008328D9">
            <w:pPr>
              <w:pStyle w:val="af6"/>
              <w:numPr>
                <w:ilvl w:val="0"/>
                <w:numId w:val="19"/>
              </w:numPr>
              <w:ind w:left="567" w:hanging="567"/>
              <w:rPr>
                <w:b/>
                <w:sz w:val="24"/>
                <w:szCs w:val="24"/>
              </w:rPr>
            </w:pPr>
            <w:r w:rsidRPr="009C371A">
              <w:rPr>
                <w:b/>
                <w:sz w:val="24"/>
                <w:szCs w:val="24"/>
              </w:rPr>
              <w:t>Приложение № 1</w:t>
            </w:r>
          </w:p>
        </w:tc>
        <w:tc>
          <w:tcPr>
            <w:tcW w:w="567" w:type="dxa"/>
            <w:shd w:val="clear" w:color="auto" w:fill="auto"/>
          </w:tcPr>
          <w:p w:rsidR="009C371A" w:rsidRPr="009C371A" w:rsidRDefault="009C371A" w:rsidP="008328D9">
            <w:pPr>
              <w:ind w:firstLine="0"/>
              <w:rPr>
                <w:b/>
                <w:sz w:val="24"/>
                <w:szCs w:val="24"/>
              </w:rPr>
            </w:pPr>
            <w:r w:rsidRPr="009C371A">
              <w:rPr>
                <w:b/>
                <w:sz w:val="24"/>
                <w:szCs w:val="24"/>
              </w:rPr>
              <w:t>14</w:t>
            </w:r>
          </w:p>
        </w:tc>
      </w:tr>
    </w:tbl>
    <w:p w:rsidR="00AD2C36" w:rsidRPr="00830794" w:rsidRDefault="00AD2C36" w:rsidP="00F54F92">
      <w:pPr>
        <w:spacing w:after="200" w:line="240" w:lineRule="auto"/>
        <w:ind w:firstLine="0"/>
        <w:jc w:val="left"/>
        <w:rPr>
          <w:b/>
          <w:sz w:val="24"/>
          <w:szCs w:val="24"/>
        </w:rPr>
      </w:pPr>
      <w:r w:rsidRPr="00830794">
        <w:rPr>
          <w:b/>
          <w:sz w:val="24"/>
          <w:szCs w:val="24"/>
        </w:rPr>
        <w:br w:type="page"/>
      </w:r>
    </w:p>
    <w:p w:rsidR="00357D6D" w:rsidRDefault="00357D6D" w:rsidP="009C371A">
      <w:pPr>
        <w:pStyle w:val="1"/>
      </w:pPr>
      <w:r w:rsidRPr="00E75B75">
        <w:lastRenderedPageBreak/>
        <w:t>Общие положения</w:t>
      </w:r>
      <w:bookmarkEnd w:id="1"/>
      <w:bookmarkEnd w:id="2"/>
    </w:p>
    <w:p w:rsidR="0080286C" w:rsidRPr="001721B5" w:rsidRDefault="00E61DF3" w:rsidP="00DC3C8F">
      <w:pPr>
        <w:pStyle w:val="af6"/>
        <w:numPr>
          <w:ilvl w:val="1"/>
          <w:numId w:val="7"/>
        </w:numPr>
        <w:tabs>
          <w:tab w:val="num" w:pos="-142"/>
        </w:tabs>
        <w:spacing w:line="240" w:lineRule="auto"/>
        <w:ind w:left="709" w:hanging="709"/>
        <w:rPr>
          <w:color w:val="000000" w:themeColor="text1"/>
          <w:sz w:val="24"/>
          <w:szCs w:val="24"/>
        </w:rPr>
      </w:pPr>
      <w:r w:rsidRPr="001721B5">
        <w:rPr>
          <w:b/>
          <w:color w:val="000000" w:themeColor="text1"/>
          <w:sz w:val="24"/>
          <w:szCs w:val="24"/>
        </w:rPr>
        <w:t>Заказчик</w:t>
      </w:r>
      <w:r w:rsidR="0080286C" w:rsidRPr="001721B5">
        <w:rPr>
          <w:b/>
          <w:color w:val="000000" w:themeColor="text1"/>
          <w:sz w:val="24"/>
          <w:szCs w:val="24"/>
        </w:rPr>
        <w:t>:</w:t>
      </w:r>
    </w:p>
    <w:p w:rsidR="0080286C" w:rsidRPr="00E75B75" w:rsidRDefault="0080286C" w:rsidP="002F0C6B">
      <w:pPr>
        <w:spacing w:line="240" w:lineRule="auto"/>
        <w:ind w:firstLine="0"/>
        <w:rPr>
          <w:b/>
          <w:sz w:val="24"/>
          <w:szCs w:val="24"/>
        </w:rPr>
      </w:pPr>
      <w:r w:rsidRPr="00E75B75">
        <w:rPr>
          <w:bCs/>
          <w:sz w:val="24"/>
          <w:szCs w:val="24"/>
        </w:rPr>
        <w:t xml:space="preserve">Акционерное общество «Научно-исследовательский институт молекулярной электроники» (АО «НИИМЭ») 124460, г. Москва, г. Зеленоград, </w:t>
      </w:r>
      <w:r w:rsidR="00830794" w:rsidRPr="00E75B75">
        <w:rPr>
          <w:bCs/>
          <w:sz w:val="24"/>
          <w:szCs w:val="24"/>
        </w:rPr>
        <w:t>Академика Валиева</w:t>
      </w:r>
      <w:r w:rsidRPr="00E75B75">
        <w:rPr>
          <w:bCs/>
          <w:sz w:val="24"/>
          <w:szCs w:val="24"/>
        </w:rPr>
        <w:t xml:space="preserve">, дом </w:t>
      </w:r>
      <w:r w:rsidR="00830794" w:rsidRPr="00E75B75">
        <w:rPr>
          <w:bCs/>
          <w:sz w:val="24"/>
          <w:szCs w:val="24"/>
        </w:rPr>
        <w:t>6</w:t>
      </w:r>
      <w:r w:rsidRPr="00E75B75">
        <w:rPr>
          <w:bCs/>
          <w:sz w:val="24"/>
          <w:szCs w:val="24"/>
        </w:rPr>
        <w:t>, стр.1</w:t>
      </w:r>
      <w:r w:rsidRPr="00E75B75">
        <w:rPr>
          <w:sz w:val="24"/>
          <w:szCs w:val="24"/>
        </w:rPr>
        <w:t>.</w:t>
      </w:r>
    </w:p>
    <w:p w:rsidR="00830794" w:rsidRPr="00E75B75" w:rsidRDefault="0080286C" w:rsidP="00DC3C8F">
      <w:pPr>
        <w:pStyle w:val="af6"/>
        <w:numPr>
          <w:ilvl w:val="1"/>
          <w:numId w:val="7"/>
        </w:numPr>
        <w:tabs>
          <w:tab w:val="num" w:pos="-142"/>
        </w:tabs>
        <w:spacing w:line="240" w:lineRule="auto"/>
        <w:ind w:left="0" w:firstLine="0"/>
        <w:rPr>
          <w:kern w:val="28"/>
          <w:sz w:val="24"/>
          <w:szCs w:val="24"/>
        </w:rPr>
      </w:pPr>
      <w:r w:rsidRPr="00E75B75">
        <w:rPr>
          <w:b/>
          <w:sz w:val="24"/>
          <w:szCs w:val="24"/>
        </w:rPr>
        <w:t>Организатор:</w:t>
      </w:r>
      <w:r w:rsidR="00DC3C8F">
        <w:rPr>
          <w:b/>
          <w:sz w:val="24"/>
          <w:szCs w:val="24"/>
        </w:rPr>
        <w:br/>
      </w:r>
      <w:r w:rsidR="00830794" w:rsidRPr="00E75B75">
        <w:rPr>
          <w:kern w:val="28"/>
          <w:sz w:val="24"/>
          <w:szCs w:val="24"/>
        </w:rPr>
        <w:t>АО «НИИМЭ»</w:t>
      </w:r>
      <w:r w:rsidR="00746FB5">
        <w:rPr>
          <w:kern w:val="28"/>
          <w:sz w:val="24"/>
          <w:szCs w:val="24"/>
        </w:rPr>
        <w:t xml:space="preserve">, представитель организатора </w:t>
      </w:r>
      <w:r w:rsidR="00746FB5" w:rsidRPr="00746FB5">
        <w:rPr>
          <w:color w:val="FF0000"/>
          <w:kern w:val="28"/>
          <w:sz w:val="24"/>
          <w:szCs w:val="24"/>
        </w:rPr>
        <w:t>по</w:t>
      </w:r>
      <w:r w:rsidR="00DC3C8F" w:rsidRPr="00746FB5">
        <w:rPr>
          <w:color w:val="FF0000"/>
          <w:sz w:val="24"/>
          <w:szCs w:val="24"/>
        </w:rPr>
        <w:t xml:space="preserve"> вопросам </w:t>
      </w:r>
      <w:r w:rsidR="00DC3C8F" w:rsidRPr="00600E96">
        <w:rPr>
          <w:color w:val="FF0000"/>
          <w:sz w:val="24"/>
          <w:szCs w:val="24"/>
        </w:rPr>
        <w:t xml:space="preserve">организации закупки </w:t>
      </w:r>
      <w:r w:rsidR="00830794" w:rsidRPr="00E75B75">
        <w:rPr>
          <w:kern w:val="28"/>
          <w:sz w:val="24"/>
          <w:szCs w:val="24"/>
        </w:rPr>
        <w:t xml:space="preserve">– </w:t>
      </w:r>
      <w:proofErr w:type="spellStart"/>
      <w:r w:rsidR="00830794" w:rsidRPr="00E75B75">
        <w:rPr>
          <w:kern w:val="28"/>
          <w:sz w:val="24"/>
          <w:szCs w:val="24"/>
        </w:rPr>
        <w:t>Тютюнова</w:t>
      </w:r>
      <w:proofErr w:type="spellEnd"/>
      <w:r w:rsidR="00DC3C8F">
        <w:rPr>
          <w:kern w:val="28"/>
          <w:sz w:val="24"/>
          <w:szCs w:val="24"/>
        </w:rPr>
        <w:t xml:space="preserve"> Эльвира </w:t>
      </w:r>
      <w:proofErr w:type="spellStart"/>
      <w:r w:rsidR="00DC3C8F">
        <w:rPr>
          <w:kern w:val="28"/>
          <w:sz w:val="24"/>
          <w:szCs w:val="24"/>
        </w:rPr>
        <w:t>Факиловна</w:t>
      </w:r>
      <w:proofErr w:type="spellEnd"/>
      <w:r w:rsidR="00DC3C8F">
        <w:rPr>
          <w:kern w:val="28"/>
          <w:sz w:val="24"/>
          <w:szCs w:val="24"/>
        </w:rPr>
        <w:t>, тел. +7 (985) 340-74-38</w:t>
      </w:r>
      <w:r w:rsidR="00830794" w:rsidRPr="00E75B75">
        <w:rPr>
          <w:kern w:val="28"/>
          <w:sz w:val="24"/>
          <w:szCs w:val="24"/>
        </w:rPr>
        <w:t xml:space="preserve">, </w:t>
      </w:r>
      <w:hyperlink r:id="rId9" w:history="1">
        <w:r w:rsidR="00830794" w:rsidRPr="00E75B75">
          <w:rPr>
            <w:rStyle w:val="a5"/>
            <w:sz w:val="24"/>
            <w:szCs w:val="24"/>
            <w:lang w:val="en-US"/>
          </w:rPr>
          <w:t>etyutyunova</w:t>
        </w:r>
        <w:r w:rsidR="00830794" w:rsidRPr="00E75B75">
          <w:rPr>
            <w:rStyle w:val="a5"/>
            <w:sz w:val="24"/>
            <w:szCs w:val="24"/>
          </w:rPr>
          <w:t>@</w:t>
        </w:r>
        <w:r w:rsidR="00830794" w:rsidRPr="00E75B75">
          <w:rPr>
            <w:rStyle w:val="a5"/>
            <w:sz w:val="24"/>
            <w:szCs w:val="24"/>
            <w:lang w:val="en-US"/>
          </w:rPr>
          <w:t>niime</w:t>
        </w:r>
        <w:r w:rsidR="00830794" w:rsidRPr="00E75B75">
          <w:rPr>
            <w:rStyle w:val="a5"/>
            <w:sz w:val="24"/>
            <w:szCs w:val="24"/>
          </w:rPr>
          <w:t>.</w:t>
        </w:r>
        <w:proofErr w:type="spellStart"/>
        <w:r w:rsidR="00830794" w:rsidRPr="00E75B75">
          <w:rPr>
            <w:rStyle w:val="a5"/>
            <w:sz w:val="24"/>
            <w:szCs w:val="24"/>
            <w:lang w:val="en-US"/>
          </w:rPr>
          <w:t>ru</w:t>
        </w:r>
        <w:proofErr w:type="spellEnd"/>
      </w:hyperlink>
      <w:r w:rsidR="00830794" w:rsidRPr="00E75B75">
        <w:rPr>
          <w:kern w:val="28"/>
          <w:sz w:val="24"/>
          <w:szCs w:val="24"/>
        </w:rPr>
        <w:t xml:space="preserve">, </w:t>
      </w:r>
    </w:p>
    <w:p w:rsidR="00830794" w:rsidRPr="00DC3C8F" w:rsidRDefault="00830794" w:rsidP="00F54F92">
      <w:pPr>
        <w:tabs>
          <w:tab w:val="num" w:pos="0"/>
        </w:tabs>
        <w:spacing w:line="240" w:lineRule="auto"/>
        <w:ind w:firstLine="0"/>
        <w:rPr>
          <w:rStyle w:val="a5"/>
          <w:sz w:val="24"/>
          <w:szCs w:val="24"/>
        </w:rPr>
      </w:pPr>
      <w:r w:rsidRPr="00E75B75">
        <w:rPr>
          <w:kern w:val="28"/>
          <w:sz w:val="24"/>
          <w:szCs w:val="24"/>
        </w:rPr>
        <w:t xml:space="preserve">контактное лицо </w:t>
      </w:r>
      <w:r w:rsidRPr="00DC3C8F">
        <w:rPr>
          <w:color w:val="FF0000"/>
          <w:kern w:val="28"/>
          <w:sz w:val="24"/>
          <w:szCs w:val="24"/>
        </w:rPr>
        <w:t xml:space="preserve">по техническим вопросам </w:t>
      </w:r>
      <w:r w:rsidRPr="00E75B75">
        <w:rPr>
          <w:kern w:val="28"/>
          <w:sz w:val="24"/>
          <w:szCs w:val="24"/>
        </w:rPr>
        <w:t xml:space="preserve">– </w:t>
      </w:r>
      <w:r w:rsidR="00DC3C8F" w:rsidRPr="00DC3C8F">
        <w:rPr>
          <w:kern w:val="28"/>
          <w:sz w:val="24"/>
          <w:szCs w:val="24"/>
        </w:rPr>
        <w:t>Варламов Денис Александрович</w:t>
      </w:r>
      <w:r w:rsidRPr="00E75B75">
        <w:rPr>
          <w:kern w:val="28"/>
          <w:sz w:val="24"/>
          <w:szCs w:val="24"/>
        </w:rPr>
        <w:t xml:space="preserve">, тел. +7 (495) 229-71-77, </w:t>
      </w:r>
      <w:proofErr w:type="spellStart"/>
      <w:r w:rsidR="00DC3C8F" w:rsidRPr="00DC3C8F">
        <w:rPr>
          <w:rStyle w:val="a5"/>
          <w:sz w:val="24"/>
          <w:szCs w:val="24"/>
          <w:lang w:val="en-US"/>
        </w:rPr>
        <w:t>dvarlamov</w:t>
      </w:r>
      <w:proofErr w:type="spellEnd"/>
      <w:r w:rsidR="00DC3C8F" w:rsidRPr="00DC3C8F">
        <w:rPr>
          <w:rStyle w:val="a5"/>
          <w:sz w:val="24"/>
          <w:szCs w:val="24"/>
        </w:rPr>
        <w:t>@</w:t>
      </w:r>
      <w:proofErr w:type="spellStart"/>
      <w:r w:rsidR="00DC3C8F" w:rsidRPr="00DC3C8F">
        <w:rPr>
          <w:rStyle w:val="a5"/>
          <w:sz w:val="24"/>
          <w:szCs w:val="24"/>
          <w:lang w:val="en-US"/>
        </w:rPr>
        <w:t>niime</w:t>
      </w:r>
      <w:proofErr w:type="spellEnd"/>
      <w:r w:rsidR="00DC3C8F" w:rsidRPr="00DC3C8F">
        <w:rPr>
          <w:rStyle w:val="a5"/>
          <w:sz w:val="24"/>
          <w:szCs w:val="24"/>
        </w:rPr>
        <w:t>.</w:t>
      </w:r>
      <w:proofErr w:type="spellStart"/>
      <w:r w:rsidR="00DC3C8F" w:rsidRPr="00DC3C8F">
        <w:rPr>
          <w:rStyle w:val="a5"/>
          <w:sz w:val="24"/>
          <w:szCs w:val="24"/>
          <w:lang w:val="en-US"/>
        </w:rPr>
        <w:t>ru</w:t>
      </w:r>
      <w:proofErr w:type="spellEnd"/>
      <w:r w:rsidR="00DC3C8F">
        <w:rPr>
          <w:rStyle w:val="a5"/>
          <w:sz w:val="24"/>
          <w:szCs w:val="24"/>
        </w:rPr>
        <w:t>.</w:t>
      </w:r>
    </w:p>
    <w:p w:rsidR="00DC3C8F" w:rsidRPr="00BA08E8" w:rsidRDefault="00DC3C8F" w:rsidP="00DC3C8F">
      <w:pPr>
        <w:pStyle w:val="af6"/>
        <w:numPr>
          <w:ilvl w:val="1"/>
          <w:numId w:val="7"/>
        </w:numPr>
        <w:tabs>
          <w:tab w:val="num" w:pos="-142"/>
        </w:tabs>
        <w:spacing w:line="240" w:lineRule="auto"/>
        <w:ind w:left="0" w:firstLine="0"/>
        <w:rPr>
          <w:b/>
          <w:sz w:val="24"/>
          <w:szCs w:val="24"/>
        </w:rPr>
      </w:pPr>
      <w:bookmarkStart w:id="3" w:name="_Ref99767173"/>
      <w:bookmarkStart w:id="4" w:name="_Toc140749454"/>
      <w:bookmarkStart w:id="5" w:name="_Toc189545071"/>
      <w:bookmarkStart w:id="6" w:name="_Toc251847611"/>
      <w:r w:rsidRPr="00BA08E8">
        <w:rPr>
          <w:b/>
          <w:sz w:val="24"/>
          <w:szCs w:val="24"/>
        </w:rPr>
        <w:t>Срок окончания приема предложений</w:t>
      </w:r>
      <w:r>
        <w:rPr>
          <w:b/>
          <w:sz w:val="24"/>
          <w:szCs w:val="24"/>
        </w:rPr>
        <w:t>:</w:t>
      </w:r>
    </w:p>
    <w:p w:rsidR="00D77FAF" w:rsidRDefault="00DC3C8F" w:rsidP="00DC3C8F">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0"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hyperlink>
      <w:r w:rsidR="003212BD">
        <w:rPr>
          <w:sz w:val="24"/>
          <w:szCs w:val="24"/>
        </w:rPr>
        <w:t>.</w:t>
      </w:r>
    </w:p>
    <w:p w:rsidR="00746FB5" w:rsidRDefault="00DC3C8F" w:rsidP="00DC3C8F">
      <w:pPr>
        <w:tabs>
          <w:tab w:val="num" w:pos="0"/>
        </w:tabs>
        <w:spacing w:line="240" w:lineRule="auto"/>
        <w:ind w:firstLine="0"/>
        <w:rPr>
          <w:color w:val="000000" w:themeColor="text1"/>
          <w:sz w:val="24"/>
          <w:szCs w:val="24"/>
        </w:rPr>
      </w:pPr>
      <w:r w:rsidRPr="00F41A4F">
        <w:rPr>
          <w:color w:val="FF0000"/>
          <w:sz w:val="24"/>
          <w:szCs w:val="24"/>
          <w:u w:val="single"/>
        </w:rPr>
        <w:t xml:space="preserve">В теме </w:t>
      </w:r>
      <w:r w:rsidRPr="005E4CEA">
        <w:rPr>
          <w:color w:val="FF0000"/>
          <w:sz w:val="24"/>
          <w:szCs w:val="24"/>
          <w:u w:val="single"/>
        </w:rPr>
        <w:t>письма Участник обязан указать только номер закупки: «2000</w:t>
      </w:r>
      <w:r w:rsidR="00746FB5">
        <w:rPr>
          <w:color w:val="FF0000"/>
          <w:sz w:val="24"/>
          <w:szCs w:val="24"/>
          <w:u w:val="single"/>
        </w:rPr>
        <w:t>66</w:t>
      </w:r>
      <w:r w:rsidRPr="005E4CEA">
        <w:rPr>
          <w:color w:val="FF0000"/>
          <w:sz w:val="24"/>
          <w:szCs w:val="24"/>
          <w:u w:val="single"/>
        </w:rPr>
        <w:t>».</w:t>
      </w:r>
    </w:p>
    <w:p w:rsidR="00DC3C8F" w:rsidRPr="00012BE0" w:rsidRDefault="00DC3C8F" w:rsidP="00DC3C8F">
      <w:pPr>
        <w:tabs>
          <w:tab w:val="num" w:pos="0"/>
        </w:tabs>
        <w:spacing w:line="240" w:lineRule="auto"/>
        <w:ind w:firstLine="0"/>
        <w:rPr>
          <w:b/>
          <w:color w:val="FF0000"/>
          <w:sz w:val="24"/>
          <w:szCs w:val="24"/>
        </w:rPr>
      </w:pPr>
      <w:r w:rsidRPr="003212BD">
        <w:rPr>
          <w:b/>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17:00 часов (местное время) </w:t>
      </w:r>
      <w:r w:rsidR="003674C6">
        <w:rPr>
          <w:b/>
          <w:color w:val="FF0000"/>
          <w:sz w:val="24"/>
          <w:szCs w:val="24"/>
        </w:rPr>
        <w:t>24</w:t>
      </w:r>
      <w:r w:rsidRPr="00012BE0">
        <w:rPr>
          <w:b/>
          <w:color w:val="FF0000"/>
          <w:sz w:val="24"/>
          <w:szCs w:val="24"/>
        </w:rPr>
        <w:t xml:space="preserve"> </w:t>
      </w:r>
      <w:r w:rsidR="00746FB5" w:rsidRPr="00012BE0">
        <w:rPr>
          <w:b/>
          <w:color w:val="FF0000"/>
          <w:sz w:val="24"/>
          <w:szCs w:val="24"/>
        </w:rPr>
        <w:t>ноября</w:t>
      </w:r>
      <w:r w:rsidRPr="00012BE0">
        <w:rPr>
          <w:b/>
          <w:color w:val="FF0000"/>
          <w:sz w:val="24"/>
          <w:szCs w:val="24"/>
        </w:rPr>
        <w:t xml:space="preserve"> 2020 г.</w:t>
      </w:r>
    </w:p>
    <w:p w:rsidR="00DC3C8F" w:rsidRPr="004F0A3D" w:rsidRDefault="00DC3C8F" w:rsidP="00DC3C8F">
      <w:pPr>
        <w:pStyle w:val="af6"/>
        <w:numPr>
          <w:ilvl w:val="1"/>
          <w:numId w:val="7"/>
        </w:numPr>
        <w:tabs>
          <w:tab w:val="num" w:pos="-142"/>
        </w:tabs>
        <w:spacing w:line="240" w:lineRule="auto"/>
        <w:ind w:left="0" w:firstLine="0"/>
        <w:rPr>
          <w:b/>
          <w:sz w:val="24"/>
          <w:szCs w:val="24"/>
        </w:rPr>
      </w:pPr>
      <w:r w:rsidRPr="004F0A3D">
        <w:rPr>
          <w:b/>
          <w:sz w:val="24"/>
          <w:szCs w:val="24"/>
        </w:rPr>
        <w:t>Правовой статус процедур и документов</w:t>
      </w:r>
      <w:bookmarkEnd w:id="7"/>
      <w:bookmarkEnd w:id="8"/>
      <w:bookmarkEnd w:id="9"/>
      <w:bookmarkEnd w:id="10"/>
      <w:bookmarkEnd w:id="11"/>
      <w:bookmarkEnd w:id="12"/>
      <w:bookmarkEnd w:id="13"/>
      <w:bookmarkEnd w:id="14"/>
      <w:r w:rsidRPr="004F0A3D">
        <w:rPr>
          <w:b/>
          <w:sz w:val="24"/>
          <w:szCs w:val="24"/>
        </w:rPr>
        <w:t>:</w:t>
      </w:r>
    </w:p>
    <w:p w:rsidR="003212BD" w:rsidRDefault="00DC3C8F" w:rsidP="00DC3C8F">
      <w:pPr>
        <w:pStyle w:val="af6"/>
        <w:numPr>
          <w:ilvl w:val="2"/>
          <w:numId w:val="7"/>
        </w:numPr>
        <w:spacing w:line="240" w:lineRule="auto"/>
        <w:ind w:left="0" w:firstLine="0"/>
        <w:rPr>
          <w:sz w:val="24"/>
          <w:szCs w:val="24"/>
        </w:rPr>
      </w:pPr>
      <w:bookmarkStart w:id="16" w:name="_Toc55285339"/>
      <w:bookmarkStart w:id="17" w:name="_Toc55305373"/>
      <w:bookmarkStart w:id="18" w:name="_Toc57314619"/>
      <w:bookmarkStart w:id="19" w:name="_Toc69728944"/>
      <w:bookmarkStart w:id="20" w:name="_Toc66354324"/>
      <w:bookmarkEnd w:id="15"/>
      <w:r w:rsidRPr="003212BD">
        <w:rPr>
          <w:sz w:val="24"/>
          <w:szCs w:val="24"/>
        </w:rPr>
        <w:t xml:space="preserve">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w:t>
      </w:r>
      <w:proofErr w:type="gramStart"/>
      <w:r w:rsidRPr="003212BD">
        <w:rPr>
          <w:sz w:val="24"/>
          <w:szCs w:val="24"/>
        </w:rPr>
        <w:t>является публичным конкурсом и не регулируется</w:t>
      </w:r>
      <w:proofErr w:type="gramEnd"/>
      <w:r w:rsidRPr="003212BD">
        <w:rPr>
          <w:sz w:val="24"/>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6936C0" w:rsidRPr="006936C0" w:rsidRDefault="006936C0" w:rsidP="006936C0">
      <w:pPr>
        <w:pStyle w:val="af6"/>
        <w:numPr>
          <w:ilvl w:val="2"/>
          <w:numId w:val="7"/>
        </w:numPr>
        <w:tabs>
          <w:tab w:val="num" w:pos="0"/>
        </w:tabs>
        <w:spacing w:line="240" w:lineRule="auto"/>
        <w:ind w:left="0" w:firstLine="0"/>
        <w:rPr>
          <w:sz w:val="24"/>
          <w:szCs w:val="24"/>
        </w:rPr>
      </w:pPr>
      <w:r w:rsidRPr="006936C0">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DC3C8F" w:rsidRPr="003212BD" w:rsidRDefault="00DC3C8F" w:rsidP="00DC3C8F">
      <w:pPr>
        <w:pStyle w:val="af6"/>
        <w:numPr>
          <w:ilvl w:val="2"/>
          <w:numId w:val="7"/>
        </w:numPr>
        <w:spacing w:line="240" w:lineRule="auto"/>
        <w:ind w:left="0" w:firstLine="0"/>
        <w:rPr>
          <w:sz w:val="24"/>
          <w:szCs w:val="24"/>
        </w:rPr>
      </w:pPr>
      <w:r w:rsidRPr="003212BD">
        <w:rPr>
          <w:sz w:val="24"/>
          <w:szCs w:val="24"/>
        </w:rPr>
        <w:t xml:space="preserve">Предложение Участника </w:t>
      </w:r>
      <w:proofErr w:type="gramStart"/>
      <w:r w:rsidRPr="003212BD">
        <w:rPr>
          <w:sz w:val="24"/>
          <w:szCs w:val="24"/>
        </w:rPr>
        <w:t>имеет правовой статус оферты и</w:t>
      </w:r>
      <w:proofErr w:type="gramEnd"/>
      <w:r w:rsidRPr="003212BD">
        <w:rPr>
          <w:sz w:val="24"/>
          <w:szCs w:val="24"/>
        </w:rPr>
        <w:t xml:space="preserve">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C3C8F" w:rsidRPr="00BA08E8" w:rsidRDefault="00DC3C8F" w:rsidP="00DC3C8F">
      <w:pPr>
        <w:pStyle w:val="af6"/>
        <w:numPr>
          <w:ilvl w:val="2"/>
          <w:numId w:val="7"/>
        </w:numPr>
        <w:spacing w:line="240" w:lineRule="auto"/>
        <w:ind w:left="0" w:firstLine="0"/>
        <w:rPr>
          <w:sz w:val="24"/>
          <w:szCs w:val="24"/>
        </w:rPr>
      </w:pPr>
      <w:r w:rsidRPr="00BA08E8">
        <w:rPr>
          <w:sz w:val="24"/>
          <w:szCs w:val="24"/>
        </w:rPr>
        <w:t>Иные документы Организатора и Участников не определяют права и обязанности сторон в связи с данным запросом предложений.</w:t>
      </w:r>
    </w:p>
    <w:p w:rsidR="00DC3C8F" w:rsidRDefault="00DC3C8F" w:rsidP="00DC3C8F">
      <w:pPr>
        <w:pStyle w:val="af6"/>
        <w:numPr>
          <w:ilvl w:val="2"/>
          <w:numId w:val="7"/>
        </w:numPr>
        <w:spacing w:line="240" w:lineRule="auto"/>
        <w:rPr>
          <w:sz w:val="24"/>
          <w:szCs w:val="24"/>
        </w:rPr>
      </w:pPr>
      <w:r>
        <w:rPr>
          <w:sz w:val="24"/>
          <w:szCs w:val="24"/>
        </w:rPr>
        <w:t>Во всем</w:t>
      </w:r>
      <w:r w:rsidRPr="00BA08E8">
        <w:rPr>
          <w:sz w:val="24"/>
          <w:szCs w:val="24"/>
        </w:rPr>
        <w:t xml:space="preserve">, стороны руководствуются Гражданским </w:t>
      </w:r>
      <w:r>
        <w:rPr>
          <w:sz w:val="24"/>
          <w:szCs w:val="24"/>
        </w:rPr>
        <w:t>К</w:t>
      </w:r>
      <w:r w:rsidRPr="00BA08E8">
        <w:rPr>
          <w:sz w:val="24"/>
          <w:szCs w:val="24"/>
        </w:rPr>
        <w:t>одексом Российской Федерации.</w:t>
      </w:r>
    </w:p>
    <w:p w:rsidR="006936C0" w:rsidRPr="006936C0" w:rsidRDefault="006936C0" w:rsidP="006936C0">
      <w:pPr>
        <w:pStyle w:val="af6"/>
        <w:numPr>
          <w:ilvl w:val="1"/>
          <w:numId w:val="7"/>
        </w:numPr>
        <w:tabs>
          <w:tab w:val="num" w:pos="-142"/>
          <w:tab w:val="num" w:pos="0"/>
        </w:tabs>
        <w:spacing w:line="240" w:lineRule="auto"/>
        <w:ind w:left="0" w:firstLine="0"/>
        <w:rPr>
          <w:b/>
          <w:sz w:val="24"/>
          <w:szCs w:val="24"/>
        </w:rPr>
      </w:pPr>
      <w:bookmarkStart w:id="21" w:name="_Toc55285338"/>
      <w:bookmarkStart w:id="22" w:name="_Toc55305372"/>
      <w:bookmarkStart w:id="23" w:name="_Toc57314621"/>
      <w:bookmarkStart w:id="24" w:name="_Toc69728946"/>
      <w:bookmarkStart w:id="25" w:name="_Toc189545070"/>
      <w:bookmarkEnd w:id="16"/>
      <w:bookmarkEnd w:id="17"/>
      <w:bookmarkEnd w:id="18"/>
      <w:bookmarkEnd w:id="19"/>
      <w:bookmarkEnd w:id="20"/>
      <w:r w:rsidRPr="006936C0">
        <w:rPr>
          <w:b/>
          <w:sz w:val="24"/>
          <w:szCs w:val="24"/>
        </w:rPr>
        <w:t>Обжалование</w:t>
      </w:r>
    </w:p>
    <w:p w:rsidR="006936C0" w:rsidRPr="006936C0" w:rsidRDefault="006936C0" w:rsidP="006936C0">
      <w:pPr>
        <w:pStyle w:val="af6"/>
        <w:numPr>
          <w:ilvl w:val="2"/>
          <w:numId w:val="7"/>
        </w:numPr>
        <w:spacing w:line="240" w:lineRule="auto"/>
        <w:ind w:left="0" w:firstLine="0"/>
        <w:rPr>
          <w:sz w:val="24"/>
          <w:szCs w:val="24"/>
        </w:rPr>
      </w:pPr>
      <w:bookmarkStart w:id="26" w:name="_Ref86789831"/>
      <w:r w:rsidRPr="006936C0">
        <w:rPr>
          <w:sz w:val="24"/>
          <w:szCs w:val="24"/>
        </w:rPr>
        <w:t>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bookmarkEnd w:id="26"/>
    </w:p>
    <w:p w:rsidR="006936C0" w:rsidRPr="006936C0" w:rsidRDefault="006936C0" w:rsidP="006936C0">
      <w:pPr>
        <w:pStyle w:val="af6"/>
        <w:numPr>
          <w:ilvl w:val="2"/>
          <w:numId w:val="7"/>
        </w:numPr>
        <w:spacing w:line="240" w:lineRule="auto"/>
        <w:ind w:left="0" w:firstLine="0"/>
        <w:rPr>
          <w:sz w:val="24"/>
          <w:szCs w:val="24"/>
        </w:rPr>
      </w:pPr>
      <w:proofErr w:type="gramStart"/>
      <w:r w:rsidRPr="006936C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DC3C8F" w:rsidRPr="00BA08E8" w:rsidRDefault="00DC3C8F" w:rsidP="00DC3C8F">
      <w:pPr>
        <w:pStyle w:val="af6"/>
        <w:numPr>
          <w:ilvl w:val="1"/>
          <w:numId w:val="7"/>
        </w:numPr>
        <w:tabs>
          <w:tab w:val="num" w:pos="-142"/>
        </w:tabs>
        <w:spacing w:line="240" w:lineRule="auto"/>
        <w:ind w:left="0" w:firstLine="0"/>
        <w:rPr>
          <w:b/>
          <w:sz w:val="24"/>
          <w:szCs w:val="24"/>
        </w:rPr>
      </w:pPr>
      <w:r w:rsidRPr="00BA08E8">
        <w:rPr>
          <w:b/>
          <w:sz w:val="24"/>
          <w:szCs w:val="24"/>
        </w:rPr>
        <w:t xml:space="preserve">Прочие </w:t>
      </w:r>
      <w:bookmarkEnd w:id="21"/>
      <w:bookmarkEnd w:id="22"/>
      <w:r w:rsidRPr="00BA08E8">
        <w:rPr>
          <w:b/>
          <w:sz w:val="24"/>
          <w:szCs w:val="24"/>
        </w:rPr>
        <w:t>положения</w:t>
      </w:r>
      <w:bookmarkEnd w:id="23"/>
      <w:bookmarkEnd w:id="24"/>
      <w:bookmarkEnd w:id="25"/>
    </w:p>
    <w:p w:rsidR="00DC3C8F" w:rsidRPr="005422AC" w:rsidRDefault="00DC3C8F" w:rsidP="00DC3C8F">
      <w:pPr>
        <w:pStyle w:val="af6"/>
        <w:numPr>
          <w:ilvl w:val="2"/>
          <w:numId w:val="7"/>
        </w:numPr>
        <w:spacing w:line="240" w:lineRule="auto"/>
        <w:ind w:left="0" w:firstLine="0"/>
        <w:rPr>
          <w:color w:val="000000" w:themeColor="text1"/>
          <w:sz w:val="24"/>
          <w:szCs w:val="24"/>
        </w:rPr>
      </w:pPr>
      <w:r w:rsidRPr="005F20CA">
        <w:rPr>
          <w:sz w:val="24"/>
          <w:szCs w:val="24"/>
        </w:rPr>
        <w:t xml:space="preserve">Участники самостоятельно несут все расходы, связанные с подготовкой и подачей Предложения, а Организатор по этим расходам не </w:t>
      </w:r>
      <w:proofErr w:type="gramStart"/>
      <w:r w:rsidRPr="005F20CA">
        <w:rPr>
          <w:sz w:val="24"/>
          <w:szCs w:val="24"/>
        </w:rPr>
        <w:t>отвечает и не имеет</w:t>
      </w:r>
      <w:proofErr w:type="gramEnd"/>
      <w:r w:rsidRPr="005F20CA">
        <w:rPr>
          <w:sz w:val="24"/>
          <w:szCs w:val="24"/>
        </w:rPr>
        <w:t xml:space="preserve"> обязательств, независимо от хода и результатов данного запроса предложений.</w:t>
      </w:r>
    </w:p>
    <w:p w:rsidR="00DC3C8F" w:rsidRPr="005206FA" w:rsidRDefault="00DC3C8F" w:rsidP="00DC3C8F">
      <w:pPr>
        <w:pStyle w:val="af6"/>
        <w:numPr>
          <w:ilvl w:val="2"/>
          <w:numId w:val="7"/>
        </w:numPr>
        <w:spacing w:line="240" w:lineRule="auto"/>
        <w:ind w:left="0" w:firstLine="0"/>
        <w:rPr>
          <w:sz w:val="24"/>
          <w:szCs w:val="24"/>
        </w:rPr>
      </w:pPr>
      <w:r w:rsidRPr="005206FA">
        <w:rPr>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C3C8F" w:rsidRDefault="00DC3C8F" w:rsidP="00DC3C8F">
      <w:pPr>
        <w:pStyle w:val="af6"/>
        <w:numPr>
          <w:ilvl w:val="2"/>
          <w:numId w:val="7"/>
        </w:numPr>
        <w:spacing w:line="240" w:lineRule="auto"/>
        <w:ind w:left="0" w:firstLine="0"/>
        <w:rPr>
          <w:sz w:val="24"/>
          <w:szCs w:val="24"/>
        </w:rPr>
      </w:pPr>
      <w:r w:rsidRPr="00BA08E8">
        <w:rPr>
          <w:sz w:val="24"/>
          <w:szCs w:val="24"/>
        </w:rPr>
        <w:t xml:space="preserve">Организатор вправе отклонить Предложения Участников, заключивших между собой какое-либо соглашение с целью повлиять на определение Победителя </w:t>
      </w:r>
      <w:r>
        <w:rPr>
          <w:sz w:val="24"/>
          <w:szCs w:val="24"/>
        </w:rPr>
        <w:t>з</w:t>
      </w:r>
      <w:r w:rsidRPr="00BA08E8">
        <w:rPr>
          <w:sz w:val="24"/>
          <w:szCs w:val="24"/>
        </w:rPr>
        <w:t>апроса предложений.</w:t>
      </w:r>
    </w:p>
    <w:p w:rsidR="00DC3C8F" w:rsidRPr="00FE269D" w:rsidRDefault="00DC3C8F" w:rsidP="00746FB5">
      <w:pPr>
        <w:pStyle w:val="af6"/>
        <w:numPr>
          <w:ilvl w:val="2"/>
          <w:numId w:val="7"/>
        </w:numPr>
        <w:spacing w:after="240" w:line="240" w:lineRule="auto"/>
        <w:ind w:left="0" w:firstLine="0"/>
        <w:rPr>
          <w:sz w:val="24"/>
          <w:szCs w:val="24"/>
        </w:rPr>
      </w:pPr>
      <w:r>
        <w:rPr>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E75B75" w:rsidRDefault="00E61DF3" w:rsidP="009C371A">
      <w:pPr>
        <w:pStyle w:val="1"/>
      </w:pPr>
      <w:r w:rsidRPr="00E75B75">
        <w:lastRenderedPageBreak/>
        <w:t>Предмет закупки</w:t>
      </w:r>
      <w:bookmarkEnd w:id="3"/>
      <w:bookmarkEnd w:id="4"/>
      <w:bookmarkEnd w:id="5"/>
      <w:bookmarkEnd w:id="6"/>
    </w:p>
    <w:p w:rsidR="00047217" w:rsidRPr="00E75B75" w:rsidRDefault="00E61DF3" w:rsidP="00F54F92">
      <w:pPr>
        <w:spacing w:line="240" w:lineRule="auto"/>
        <w:ind w:firstLine="0"/>
        <w:rPr>
          <w:color w:val="000000" w:themeColor="text1"/>
          <w:sz w:val="24"/>
          <w:szCs w:val="24"/>
        </w:rPr>
      </w:pPr>
      <w:bookmarkStart w:id="27" w:name="_Toc189545072"/>
      <w:r w:rsidRPr="00E75B75">
        <w:rPr>
          <w:b/>
          <w:color w:val="000000" w:themeColor="text1"/>
          <w:sz w:val="24"/>
          <w:szCs w:val="24"/>
        </w:rPr>
        <w:t>Предметом закупки является:</w:t>
      </w:r>
      <w:bookmarkEnd w:id="27"/>
    </w:p>
    <w:p w:rsidR="00E75B75" w:rsidRDefault="00746FB5" w:rsidP="002F0C6B">
      <w:pPr>
        <w:pStyle w:val="af6"/>
        <w:numPr>
          <w:ilvl w:val="1"/>
          <w:numId w:val="4"/>
        </w:numPr>
        <w:tabs>
          <w:tab w:val="left" w:pos="709"/>
        </w:tabs>
        <w:spacing w:after="120" w:line="240" w:lineRule="auto"/>
        <w:ind w:left="0" w:firstLine="0"/>
        <w:contextualSpacing w:val="0"/>
        <w:rPr>
          <w:sz w:val="24"/>
          <w:szCs w:val="24"/>
        </w:rPr>
      </w:pPr>
      <w:bookmarkStart w:id="28" w:name="_Toc1387143"/>
      <w:bookmarkStart w:id="29" w:name="_Toc251847612"/>
      <w:r>
        <w:rPr>
          <w:sz w:val="24"/>
          <w:szCs w:val="24"/>
        </w:rPr>
        <w:t>У</w:t>
      </w:r>
      <w:r w:rsidRPr="00746FB5">
        <w:rPr>
          <w:sz w:val="24"/>
          <w:szCs w:val="24"/>
        </w:rPr>
        <w:t>слуг</w:t>
      </w:r>
      <w:r>
        <w:rPr>
          <w:sz w:val="24"/>
          <w:szCs w:val="24"/>
        </w:rPr>
        <w:t>и</w:t>
      </w:r>
      <w:r w:rsidRPr="00746FB5">
        <w:rPr>
          <w:sz w:val="24"/>
          <w:szCs w:val="24"/>
        </w:rPr>
        <w:t xml:space="preserve"> по определению элементного состава химических веществ</w:t>
      </w:r>
      <w:r w:rsidR="00970D7C" w:rsidRPr="00746FB5">
        <w:rPr>
          <w:sz w:val="24"/>
          <w:szCs w:val="24"/>
        </w:rPr>
        <w:t>,</w:t>
      </w:r>
      <w:r w:rsidR="00D50253" w:rsidRPr="00746FB5">
        <w:rPr>
          <w:sz w:val="24"/>
          <w:szCs w:val="24"/>
        </w:rPr>
        <w:t xml:space="preserve"> </w:t>
      </w:r>
      <w:r w:rsidR="00E75B75" w:rsidRPr="00D505F8">
        <w:rPr>
          <w:sz w:val="24"/>
          <w:szCs w:val="24"/>
        </w:rPr>
        <w:t>в соответствии с техническим заданием</w:t>
      </w:r>
      <w:r w:rsidR="00E75B75" w:rsidRPr="005F20CA">
        <w:rPr>
          <w:sz w:val="24"/>
          <w:szCs w:val="24"/>
        </w:rPr>
        <w:t>.</w:t>
      </w:r>
    </w:p>
    <w:p w:rsidR="00033EA5" w:rsidRPr="001721B5" w:rsidRDefault="00E3498E" w:rsidP="009C371A">
      <w:pPr>
        <w:pStyle w:val="af6"/>
        <w:numPr>
          <w:ilvl w:val="1"/>
          <w:numId w:val="13"/>
        </w:numPr>
        <w:tabs>
          <w:tab w:val="left" w:pos="737"/>
          <w:tab w:val="left" w:pos="851"/>
        </w:tabs>
        <w:spacing w:before="120" w:line="240" w:lineRule="auto"/>
        <w:contextualSpacing w:val="0"/>
        <w:rPr>
          <w:b/>
          <w:sz w:val="24"/>
          <w:szCs w:val="24"/>
        </w:rPr>
      </w:pPr>
      <w:r w:rsidRPr="001721B5">
        <w:rPr>
          <w:b/>
          <w:sz w:val="24"/>
          <w:szCs w:val="24"/>
        </w:rPr>
        <w:t>ТРЕБОВАНИЯ К</w:t>
      </w:r>
      <w:r w:rsidR="004033A2" w:rsidRPr="001721B5">
        <w:rPr>
          <w:b/>
          <w:sz w:val="24"/>
          <w:szCs w:val="24"/>
        </w:rPr>
        <w:t xml:space="preserve"> </w:t>
      </w:r>
      <w:r w:rsidRPr="001721B5">
        <w:rPr>
          <w:b/>
          <w:sz w:val="24"/>
          <w:szCs w:val="24"/>
        </w:rPr>
        <w:t>ЗАКУП</w:t>
      </w:r>
      <w:r w:rsidR="004033A2" w:rsidRPr="001721B5">
        <w:rPr>
          <w:b/>
          <w:sz w:val="24"/>
          <w:szCs w:val="24"/>
        </w:rPr>
        <w:t>АЕМ</w:t>
      </w:r>
      <w:bookmarkEnd w:id="28"/>
      <w:r w:rsidR="00E75B75" w:rsidRPr="001721B5">
        <w:rPr>
          <w:b/>
          <w:sz w:val="24"/>
          <w:szCs w:val="24"/>
        </w:rPr>
        <w:t>ОМУ</w:t>
      </w:r>
      <w:r w:rsidR="00916A14" w:rsidRPr="001721B5">
        <w:rPr>
          <w:b/>
          <w:sz w:val="24"/>
          <w:szCs w:val="24"/>
        </w:rPr>
        <w:t xml:space="preserve"> </w:t>
      </w:r>
      <w:r w:rsidR="00E75B75" w:rsidRPr="001721B5">
        <w:rPr>
          <w:b/>
          <w:sz w:val="24"/>
          <w:szCs w:val="24"/>
        </w:rPr>
        <w:t>ТОВАРУ</w:t>
      </w:r>
    </w:p>
    <w:p w:rsidR="005800C3" w:rsidRPr="009C371A" w:rsidRDefault="00B875D8" w:rsidP="009C371A">
      <w:pPr>
        <w:tabs>
          <w:tab w:val="left" w:pos="709"/>
        </w:tabs>
        <w:spacing w:line="240" w:lineRule="auto"/>
        <w:ind w:firstLine="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9C371A">
        <w:rPr>
          <w:b/>
          <w:color w:val="000000" w:themeColor="text1"/>
          <w:sz w:val="24"/>
          <w:szCs w:val="24"/>
        </w:rPr>
        <w:t>Техническая часть</w:t>
      </w:r>
    </w:p>
    <w:p w:rsidR="002C59E3" w:rsidRDefault="00445EFA" w:rsidP="00445EFA">
      <w:pPr>
        <w:pStyle w:val="11112"/>
        <w:numPr>
          <w:ilvl w:val="0"/>
          <w:numId w:val="6"/>
        </w:numPr>
        <w:spacing w:before="0" w:after="0"/>
        <w:rPr>
          <w:rFonts w:ascii="Times New Roman" w:hAnsi="Times New Roman"/>
          <w:b w:val="0"/>
          <w:color w:val="000000" w:themeColor="text1"/>
          <w:sz w:val="24"/>
          <w:szCs w:val="24"/>
        </w:rPr>
      </w:pPr>
      <w:bookmarkStart w:id="35" w:name="_Toc529890188"/>
      <w:bookmarkStart w:id="36" w:name="_Toc529890629"/>
      <w:r w:rsidRPr="00CE4C6F">
        <w:rPr>
          <w:rFonts w:ascii="Times New Roman" w:hAnsi="Times New Roman"/>
          <w:b w:val="0"/>
          <w:color w:val="000000" w:themeColor="text1"/>
          <w:sz w:val="24"/>
          <w:szCs w:val="24"/>
        </w:rPr>
        <w:t>согласно ТЗ.</w:t>
      </w:r>
      <w:bookmarkEnd w:id="35"/>
      <w:bookmarkEnd w:id="36"/>
    </w:p>
    <w:p w:rsidR="006715DB" w:rsidRPr="006715DB" w:rsidRDefault="001B14F8" w:rsidP="009C371A">
      <w:pPr>
        <w:pStyle w:val="af6"/>
        <w:numPr>
          <w:ilvl w:val="1"/>
          <w:numId w:val="13"/>
        </w:numPr>
        <w:tabs>
          <w:tab w:val="left" w:pos="737"/>
          <w:tab w:val="left" w:pos="851"/>
        </w:tabs>
        <w:spacing w:before="120" w:line="240" w:lineRule="auto"/>
        <w:contextualSpacing w:val="0"/>
        <w:rPr>
          <w:b/>
          <w:color w:val="000000" w:themeColor="text1"/>
          <w:sz w:val="24"/>
          <w:szCs w:val="24"/>
        </w:rPr>
      </w:pPr>
      <w:r w:rsidRPr="00E75B75">
        <w:rPr>
          <w:b/>
          <w:color w:val="000000" w:themeColor="text1"/>
          <w:sz w:val="24"/>
          <w:szCs w:val="24"/>
        </w:rPr>
        <w:t>Коммерческая часть</w:t>
      </w:r>
      <w:bookmarkEnd w:id="30"/>
      <w:bookmarkEnd w:id="31"/>
      <w:bookmarkEnd w:id="32"/>
    </w:p>
    <w:p w:rsidR="006715DB" w:rsidRDefault="007F226D" w:rsidP="002C59E3">
      <w:pPr>
        <w:pStyle w:val="af6"/>
        <w:numPr>
          <w:ilvl w:val="1"/>
          <w:numId w:val="4"/>
        </w:numPr>
        <w:tabs>
          <w:tab w:val="left" w:pos="709"/>
        </w:tabs>
        <w:spacing w:line="240" w:lineRule="auto"/>
        <w:ind w:left="0" w:firstLine="0"/>
        <w:contextualSpacing w:val="0"/>
        <w:rPr>
          <w:color w:val="000000" w:themeColor="text1"/>
          <w:sz w:val="24"/>
          <w:szCs w:val="24"/>
        </w:rPr>
      </w:pPr>
      <w:r>
        <w:rPr>
          <w:sz w:val="24"/>
        </w:rPr>
        <w:t>Заказчик представляет образцы Исполнителю для проведени</w:t>
      </w:r>
      <w:r>
        <w:rPr>
          <w:sz w:val="24"/>
        </w:rPr>
        <w:t>я анализов по актам отбора проб</w:t>
      </w:r>
      <w:r w:rsidR="006715DB" w:rsidRPr="006715DB">
        <w:rPr>
          <w:color w:val="000000" w:themeColor="text1"/>
          <w:sz w:val="24"/>
          <w:szCs w:val="24"/>
        </w:rPr>
        <w:t>;</w:t>
      </w:r>
    </w:p>
    <w:p w:rsidR="00874C9A" w:rsidRPr="00874C9A" w:rsidRDefault="00874C9A" w:rsidP="00874C9A">
      <w:pPr>
        <w:pStyle w:val="af6"/>
        <w:numPr>
          <w:ilvl w:val="1"/>
          <w:numId w:val="4"/>
        </w:numPr>
        <w:tabs>
          <w:tab w:val="left" w:pos="709"/>
        </w:tabs>
        <w:spacing w:line="240" w:lineRule="auto"/>
        <w:ind w:left="0" w:firstLine="0"/>
        <w:contextualSpacing w:val="0"/>
        <w:rPr>
          <w:sz w:val="24"/>
          <w:szCs w:val="24"/>
        </w:rPr>
      </w:pPr>
      <w:r>
        <w:rPr>
          <w:sz w:val="24"/>
          <w:szCs w:val="24"/>
        </w:rPr>
        <w:t>Календарный план, согласуется о</w:t>
      </w:r>
      <w:r w:rsidR="007F226D">
        <w:rPr>
          <w:sz w:val="24"/>
          <w:szCs w:val="24"/>
        </w:rPr>
        <w:t>тдельным приложением к договору;</w:t>
      </w:r>
    </w:p>
    <w:p w:rsidR="006C2848" w:rsidRPr="006C2848" w:rsidRDefault="006C2848" w:rsidP="002C59E3">
      <w:pPr>
        <w:pStyle w:val="af6"/>
        <w:numPr>
          <w:ilvl w:val="1"/>
          <w:numId w:val="4"/>
        </w:numPr>
        <w:tabs>
          <w:tab w:val="left" w:pos="709"/>
        </w:tabs>
        <w:spacing w:line="240" w:lineRule="auto"/>
        <w:ind w:left="0" w:firstLine="0"/>
        <w:contextualSpacing w:val="0"/>
        <w:rPr>
          <w:color w:val="000000" w:themeColor="text1"/>
          <w:sz w:val="24"/>
          <w:szCs w:val="24"/>
        </w:rPr>
      </w:pPr>
      <w:r w:rsidRPr="006C2848">
        <w:rPr>
          <w:color w:val="000000" w:themeColor="text1"/>
          <w:sz w:val="24"/>
          <w:szCs w:val="24"/>
        </w:rPr>
        <w:t>Необходимые документы при выполнении работ – Протоколы исследований/испытаний. Протокол измерений должен содержать наименование использованного оборудования, сведения о поверке/к</w:t>
      </w:r>
      <w:r w:rsidR="002C59E3">
        <w:rPr>
          <w:color w:val="000000" w:themeColor="text1"/>
          <w:sz w:val="24"/>
          <w:szCs w:val="24"/>
        </w:rPr>
        <w:t>алибровке и методик определения;</w:t>
      </w:r>
    </w:p>
    <w:p w:rsidR="00445EFA" w:rsidRDefault="00445EFA" w:rsidP="00445EFA">
      <w:pPr>
        <w:pStyle w:val="af6"/>
        <w:numPr>
          <w:ilvl w:val="1"/>
          <w:numId w:val="4"/>
        </w:numPr>
        <w:tabs>
          <w:tab w:val="left" w:pos="709"/>
        </w:tabs>
        <w:spacing w:after="120" w:line="240" w:lineRule="auto"/>
        <w:ind w:left="0" w:firstLine="0"/>
        <w:contextualSpacing w:val="0"/>
        <w:rPr>
          <w:color w:val="000000" w:themeColor="text1"/>
          <w:sz w:val="24"/>
          <w:szCs w:val="24"/>
        </w:rPr>
      </w:pPr>
      <w:r w:rsidRPr="00445EFA">
        <w:rPr>
          <w:color w:val="000000" w:themeColor="text1"/>
          <w:sz w:val="24"/>
          <w:szCs w:val="24"/>
        </w:rPr>
        <w:t xml:space="preserve">Сроки </w:t>
      </w:r>
      <w:r>
        <w:rPr>
          <w:color w:val="000000" w:themeColor="text1"/>
          <w:sz w:val="24"/>
          <w:szCs w:val="24"/>
        </w:rPr>
        <w:t>действия договора</w:t>
      </w:r>
      <w:r w:rsidR="00933615">
        <w:rPr>
          <w:color w:val="000000" w:themeColor="text1"/>
          <w:sz w:val="24"/>
          <w:szCs w:val="24"/>
        </w:rPr>
        <w:t xml:space="preserve"> – </w:t>
      </w:r>
      <w:bookmarkStart w:id="37" w:name="_GoBack"/>
      <w:bookmarkEnd w:id="37"/>
      <w:r w:rsidR="00933615">
        <w:rPr>
          <w:color w:val="000000" w:themeColor="text1"/>
          <w:sz w:val="24"/>
          <w:szCs w:val="24"/>
        </w:rPr>
        <w:t>1 (один)</w:t>
      </w:r>
      <w:r w:rsidR="002C59E3">
        <w:rPr>
          <w:color w:val="000000" w:themeColor="text1"/>
          <w:sz w:val="24"/>
          <w:szCs w:val="24"/>
        </w:rPr>
        <w:t xml:space="preserve"> год.</w:t>
      </w:r>
    </w:p>
    <w:p w:rsidR="00445EFA" w:rsidRPr="009C371A" w:rsidRDefault="00445EFA" w:rsidP="009C371A">
      <w:pPr>
        <w:tabs>
          <w:tab w:val="left" w:pos="709"/>
        </w:tabs>
        <w:spacing w:before="120" w:line="240" w:lineRule="auto"/>
        <w:ind w:firstLine="0"/>
        <w:rPr>
          <w:b/>
          <w:sz w:val="24"/>
          <w:szCs w:val="24"/>
        </w:rPr>
      </w:pPr>
      <w:r w:rsidRPr="009C371A">
        <w:rPr>
          <w:b/>
          <w:sz w:val="24"/>
          <w:szCs w:val="24"/>
        </w:rPr>
        <w:t>Условия оказания услуг:</w:t>
      </w:r>
    </w:p>
    <w:p w:rsidR="00445EFA" w:rsidRPr="00445EFA" w:rsidRDefault="00445EFA" w:rsidP="00445EFA">
      <w:pPr>
        <w:tabs>
          <w:tab w:val="left" w:pos="284"/>
        </w:tabs>
        <w:spacing w:line="240" w:lineRule="auto"/>
        <w:ind w:firstLine="0"/>
        <w:rPr>
          <w:bCs/>
          <w:kern w:val="28"/>
          <w:sz w:val="24"/>
          <w:szCs w:val="24"/>
        </w:rPr>
      </w:pPr>
      <w:r w:rsidRPr="00445EFA">
        <w:rPr>
          <w:bCs/>
          <w:kern w:val="28"/>
          <w:sz w:val="24"/>
          <w:szCs w:val="24"/>
        </w:rPr>
        <w:t>АО «НИИМЭ», 124460, г. Москва, г. Зеленоград, Академика Валиева, д. 6 стр.1, Административно-лабораторный комплекс АО «НИИМЭ».</w:t>
      </w:r>
    </w:p>
    <w:bookmarkEnd w:id="29"/>
    <w:bookmarkEnd w:id="33"/>
    <w:bookmarkEnd w:id="34"/>
    <w:p w:rsidR="00C6506F" w:rsidRPr="009C371A" w:rsidRDefault="00C6506F" w:rsidP="00C6506F">
      <w:pPr>
        <w:tabs>
          <w:tab w:val="left" w:pos="709"/>
        </w:tabs>
        <w:spacing w:before="120" w:line="240" w:lineRule="auto"/>
        <w:ind w:firstLine="0"/>
        <w:rPr>
          <w:b/>
          <w:sz w:val="24"/>
        </w:rPr>
      </w:pPr>
      <w:r w:rsidRPr="009C371A">
        <w:rPr>
          <w:b/>
          <w:sz w:val="24"/>
        </w:rPr>
        <w:t>Условия расчетов:</w:t>
      </w:r>
    </w:p>
    <w:p w:rsidR="00C6506F" w:rsidRDefault="00C6506F" w:rsidP="00C6506F">
      <w:pPr>
        <w:pStyle w:val="af6"/>
        <w:numPr>
          <w:ilvl w:val="0"/>
          <w:numId w:val="6"/>
        </w:numPr>
        <w:tabs>
          <w:tab w:val="left" w:pos="0"/>
          <w:tab w:val="left" w:pos="426"/>
        </w:tabs>
        <w:spacing w:line="240" w:lineRule="auto"/>
        <w:ind w:left="0" w:firstLine="0"/>
        <w:rPr>
          <w:b/>
          <w:color w:val="000000" w:themeColor="text1"/>
          <w:sz w:val="24"/>
        </w:rPr>
      </w:pPr>
      <w:r>
        <w:rPr>
          <w:b/>
          <w:color w:val="000000" w:themeColor="text1"/>
          <w:sz w:val="24"/>
        </w:rPr>
        <w:t>ВСЕ п</w:t>
      </w:r>
      <w:r w:rsidRPr="003027E6">
        <w:rPr>
          <w:b/>
          <w:color w:val="000000" w:themeColor="text1"/>
          <w:sz w:val="24"/>
        </w:rPr>
        <w:t>латежи и расчеты сторон по Договору должны осуществляться через лицевые счета сторон, открытые в Управлении Федерального Казначейства по г. Москве ГУ Банка России по ЦФО.</w:t>
      </w:r>
    </w:p>
    <w:p w:rsidR="00C6506F" w:rsidRPr="00C6506F" w:rsidRDefault="00C6506F" w:rsidP="00C6506F">
      <w:pPr>
        <w:pStyle w:val="af6"/>
        <w:tabs>
          <w:tab w:val="num" w:pos="0"/>
        </w:tabs>
        <w:spacing w:line="240" w:lineRule="auto"/>
        <w:ind w:left="0" w:firstLine="0"/>
        <w:rPr>
          <w:b/>
          <w:sz w:val="24"/>
          <w:szCs w:val="24"/>
        </w:rPr>
      </w:pPr>
      <w:proofErr w:type="gramStart"/>
      <w:r w:rsidRPr="00C6506F">
        <w:rPr>
          <w:b/>
          <w:sz w:val="24"/>
          <w:szCs w:val="24"/>
        </w:rPr>
        <w:t>Исполнитель обязуется в целях осуществления Заказчиком расчетов по Договору в течение 30 (тридцати) календарных дней с даты заключения Договора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(двух) рабочих дней.</w:t>
      </w:r>
      <w:proofErr w:type="gramEnd"/>
    </w:p>
    <w:p w:rsidR="00C36AC0" w:rsidRPr="00EB43E3" w:rsidRDefault="00D21288" w:rsidP="00445EFA">
      <w:pPr>
        <w:pStyle w:val="af6"/>
        <w:tabs>
          <w:tab w:val="left" w:pos="284"/>
        </w:tabs>
        <w:spacing w:before="120" w:line="240" w:lineRule="auto"/>
        <w:ind w:left="0" w:firstLine="0"/>
        <w:contextualSpacing w:val="0"/>
        <w:rPr>
          <w:b/>
          <w:color w:val="000000" w:themeColor="text1"/>
          <w:sz w:val="24"/>
          <w:szCs w:val="24"/>
        </w:rPr>
      </w:pPr>
      <w:r w:rsidRPr="00EB43E3">
        <w:rPr>
          <w:b/>
          <w:color w:val="000000" w:themeColor="text1"/>
          <w:sz w:val="24"/>
          <w:szCs w:val="24"/>
        </w:rPr>
        <w:t>У</w:t>
      </w:r>
      <w:r w:rsidR="00445EFA">
        <w:rPr>
          <w:b/>
          <w:color w:val="000000" w:themeColor="text1"/>
          <w:sz w:val="24"/>
          <w:szCs w:val="24"/>
        </w:rPr>
        <w:t>словия оплаты:</w:t>
      </w:r>
    </w:p>
    <w:p w:rsidR="00571D0F" w:rsidRDefault="00F54F92" w:rsidP="00571D0F">
      <w:pPr>
        <w:pStyle w:val="af6"/>
        <w:numPr>
          <w:ilvl w:val="1"/>
          <w:numId w:val="4"/>
        </w:numPr>
        <w:tabs>
          <w:tab w:val="left" w:pos="709"/>
        </w:tabs>
        <w:spacing w:line="240" w:lineRule="auto"/>
        <w:ind w:left="0" w:firstLine="0"/>
        <w:contextualSpacing w:val="0"/>
        <w:rPr>
          <w:sz w:val="24"/>
          <w:szCs w:val="24"/>
        </w:rPr>
      </w:pPr>
      <w:bookmarkStart w:id="38" w:name="_Toc1387145"/>
      <w:bookmarkStart w:id="39" w:name="_Ref57581655"/>
      <w:r w:rsidRPr="00571D0F">
        <w:rPr>
          <w:bCs/>
          <w:color w:val="000000" w:themeColor="text1"/>
          <w:kern w:val="28"/>
          <w:sz w:val="24"/>
          <w:szCs w:val="24"/>
        </w:rPr>
        <w:t>А</w:t>
      </w:r>
      <w:r w:rsidR="00DF2AD1" w:rsidRPr="00571D0F">
        <w:rPr>
          <w:bCs/>
          <w:color w:val="000000" w:themeColor="text1"/>
          <w:kern w:val="28"/>
          <w:sz w:val="24"/>
          <w:szCs w:val="24"/>
        </w:rPr>
        <w:t>ванс не более</w:t>
      </w:r>
      <w:r w:rsidR="00DF2AD1" w:rsidRPr="00571D0F">
        <w:rPr>
          <w:b/>
          <w:bCs/>
          <w:color w:val="000000" w:themeColor="text1"/>
          <w:kern w:val="28"/>
          <w:sz w:val="24"/>
          <w:szCs w:val="24"/>
        </w:rPr>
        <w:t xml:space="preserve"> 30 (тридцати) %</w:t>
      </w:r>
      <w:r w:rsidR="00FB18B7" w:rsidRPr="00571D0F">
        <w:rPr>
          <w:b/>
          <w:bCs/>
          <w:color w:val="000000" w:themeColor="text1"/>
          <w:kern w:val="28"/>
          <w:sz w:val="24"/>
          <w:szCs w:val="24"/>
        </w:rPr>
        <w:t xml:space="preserve"> </w:t>
      </w:r>
      <w:r w:rsidR="00FB18B7" w:rsidRPr="00571D0F">
        <w:rPr>
          <w:bCs/>
          <w:color w:val="000000" w:themeColor="text1"/>
          <w:kern w:val="28"/>
          <w:sz w:val="24"/>
          <w:szCs w:val="24"/>
        </w:rPr>
        <w:t xml:space="preserve">в течение </w:t>
      </w:r>
      <w:r w:rsidRPr="00571D0F">
        <w:rPr>
          <w:bCs/>
          <w:color w:val="000000" w:themeColor="text1"/>
          <w:kern w:val="28"/>
          <w:sz w:val="24"/>
          <w:szCs w:val="24"/>
        </w:rPr>
        <w:t>10 (д</w:t>
      </w:r>
      <w:r w:rsidR="0090163E" w:rsidRPr="00571D0F">
        <w:rPr>
          <w:bCs/>
          <w:color w:val="000000" w:themeColor="text1"/>
          <w:kern w:val="28"/>
          <w:sz w:val="24"/>
          <w:szCs w:val="24"/>
        </w:rPr>
        <w:t xml:space="preserve">есяти) рабочих </w:t>
      </w:r>
      <w:r w:rsidR="00FB18B7" w:rsidRPr="00571D0F">
        <w:rPr>
          <w:bCs/>
          <w:color w:val="000000" w:themeColor="text1"/>
          <w:kern w:val="28"/>
          <w:sz w:val="24"/>
          <w:szCs w:val="24"/>
        </w:rPr>
        <w:t>дней</w:t>
      </w:r>
      <w:r w:rsidR="00571D0F" w:rsidRPr="00571D0F">
        <w:rPr>
          <w:b/>
          <w:bCs/>
          <w:color w:val="000000" w:themeColor="text1"/>
          <w:kern w:val="28"/>
          <w:sz w:val="24"/>
          <w:szCs w:val="24"/>
        </w:rPr>
        <w:t xml:space="preserve"> </w:t>
      </w:r>
      <w:proofErr w:type="gramStart"/>
      <w:r w:rsidR="00571D0F" w:rsidRPr="00571D0F">
        <w:rPr>
          <w:color w:val="000000" w:themeColor="text1"/>
          <w:sz w:val="24"/>
          <w:szCs w:val="24"/>
        </w:rPr>
        <w:t>с даты получения</w:t>
      </w:r>
      <w:proofErr w:type="gramEnd"/>
      <w:r w:rsidR="00571D0F" w:rsidRPr="00571D0F">
        <w:rPr>
          <w:color w:val="000000" w:themeColor="text1"/>
          <w:sz w:val="24"/>
          <w:szCs w:val="24"/>
        </w:rPr>
        <w:t xml:space="preserve"> </w:t>
      </w:r>
      <w:r w:rsidR="00571D0F">
        <w:rPr>
          <w:sz w:val="24"/>
          <w:szCs w:val="24"/>
        </w:rPr>
        <w:t xml:space="preserve">Заказчиком </w:t>
      </w:r>
      <w:r w:rsidR="003027E6">
        <w:rPr>
          <w:sz w:val="24"/>
          <w:szCs w:val="24"/>
        </w:rPr>
        <w:t>у</w:t>
      </w:r>
      <w:r w:rsidR="00571D0F" w:rsidRPr="00A227B8">
        <w:rPr>
          <w:sz w:val="24"/>
          <w:szCs w:val="24"/>
        </w:rPr>
        <w:t>ведомления об открытии лицевого счета в территориальном органе Федерального казначейства.</w:t>
      </w:r>
    </w:p>
    <w:p w:rsidR="00571D0F" w:rsidRPr="007F6F77" w:rsidRDefault="00571D0F" w:rsidP="00571D0F">
      <w:pPr>
        <w:spacing w:line="240" w:lineRule="auto"/>
        <w:rPr>
          <w:i/>
          <w:sz w:val="24"/>
          <w:szCs w:val="24"/>
        </w:rPr>
      </w:pPr>
      <w:r>
        <w:rPr>
          <w:sz w:val="24"/>
          <w:szCs w:val="24"/>
        </w:rPr>
        <w:t xml:space="preserve">Окончательная оплата </w:t>
      </w:r>
      <w:r w:rsidRPr="00F31929">
        <w:rPr>
          <w:sz w:val="24"/>
          <w:szCs w:val="24"/>
        </w:rPr>
        <w:t xml:space="preserve">осуществляется </w:t>
      </w:r>
      <w:r>
        <w:rPr>
          <w:sz w:val="24"/>
          <w:szCs w:val="24"/>
        </w:rPr>
        <w:t>в течение 10 (д</w:t>
      </w:r>
      <w:r w:rsidRPr="00F31929">
        <w:rPr>
          <w:sz w:val="24"/>
          <w:szCs w:val="24"/>
        </w:rPr>
        <w:t xml:space="preserve">есяти) </w:t>
      </w:r>
      <w:r>
        <w:rPr>
          <w:sz w:val="24"/>
          <w:szCs w:val="24"/>
        </w:rPr>
        <w:t>рабочих</w:t>
      </w:r>
      <w:r w:rsidRPr="00F31929">
        <w:rPr>
          <w:sz w:val="24"/>
          <w:szCs w:val="24"/>
        </w:rPr>
        <w:t xml:space="preserve"> дней с момента </w:t>
      </w:r>
      <w:proofErr w:type="spellStart"/>
      <w:r w:rsidR="003F38A9">
        <w:rPr>
          <w:sz w:val="24"/>
          <w:szCs w:val="24"/>
        </w:rPr>
        <w:t>подписанния</w:t>
      </w:r>
      <w:proofErr w:type="spellEnd"/>
      <w:r w:rsidRPr="00F31929">
        <w:rPr>
          <w:sz w:val="24"/>
          <w:szCs w:val="24"/>
        </w:rPr>
        <w:t xml:space="preserve"> Сторонами Акта сдачи-приемки выполненных работ,</w:t>
      </w:r>
      <w:r w:rsidR="003F38A9">
        <w:rPr>
          <w:sz w:val="24"/>
          <w:szCs w:val="24"/>
        </w:rPr>
        <w:t xml:space="preserve"> с</w:t>
      </w:r>
      <w:r w:rsidRPr="00C3124A">
        <w:rPr>
          <w:sz w:val="24"/>
          <w:szCs w:val="24"/>
        </w:rPr>
        <w:t xml:space="preserve"> зачетом ранее полученного </w:t>
      </w:r>
      <w:r>
        <w:rPr>
          <w:sz w:val="24"/>
          <w:szCs w:val="24"/>
        </w:rPr>
        <w:t>от Заказчика авансового платежа</w:t>
      </w:r>
      <w:r w:rsidR="003F38A9">
        <w:rPr>
          <w:sz w:val="24"/>
          <w:szCs w:val="24"/>
        </w:rPr>
        <w:t>, для каждого заказа отдельно</w:t>
      </w:r>
      <w:r>
        <w:rPr>
          <w:sz w:val="24"/>
          <w:szCs w:val="24"/>
        </w:rPr>
        <w:t>;</w:t>
      </w:r>
    </w:p>
    <w:p w:rsidR="00851EA2" w:rsidRPr="00016101" w:rsidRDefault="00016101" w:rsidP="001721B5">
      <w:pPr>
        <w:numPr>
          <w:ilvl w:val="0"/>
          <w:numId w:val="6"/>
        </w:numPr>
        <w:tabs>
          <w:tab w:val="num" w:pos="0"/>
        </w:tabs>
        <w:spacing w:line="240" w:lineRule="auto"/>
        <w:rPr>
          <w:sz w:val="24"/>
        </w:rPr>
      </w:pPr>
      <w:r w:rsidRPr="00016101">
        <w:rPr>
          <w:sz w:val="24"/>
          <w:szCs w:val="24"/>
        </w:rPr>
        <w:t>Валюта: Российский рубль</w:t>
      </w:r>
      <w:r w:rsidRPr="00016101">
        <w:rPr>
          <w:sz w:val="24"/>
          <w:szCs w:val="24"/>
          <w:lang w:val="en-US"/>
        </w:rPr>
        <w:t>;</w:t>
      </w:r>
    </w:p>
    <w:p w:rsidR="00851EA2" w:rsidRDefault="00851EA2" w:rsidP="000E4310">
      <w:pPr>
        <w:pStyle w:val="af6"/>
        <w:numPr>
          <w:ilvl w:val="0"/>
          <w:numId w:val="6"/>
        </w:numPr>
        <w:tabs>
          <w:tab w:val="left" w:pos="0"/>
        </w:tabs>
        <w:spacing w:line="240" w:lineRule="auto"/>
        <w:rPr>
          <w:sz w:val="24"/>
        </w:rPr>
      </w:pPr>
      <w:r w:rsidRPr="006E64B4">
        <w:rPr>
          <w:sz w:val="24"/>
        </w:rPr>
        <w:t>Оплата осуществляется в Рублях РФ в эквивалентной сумме по курсу валют, установленному ЦБ РФ на день оплаты</w:t>
      </w:r>
      <w:r w:rsidR="000E4310">
        <w:rPr>
          <w:sz w:val="24"/>
        </w:rPr>
        <w:t>;</w:t>
      </w:r>
    </w:p>
    <w:p w:rsidR="000E4310" w:rsidRPr="000F648C" w:rsidRDefault="000E4310" w:rsidP="003027E6">
      <w:pPr>
        <w:numPr>
          <w:ilvl w:val="0"/>
          <w:numId w:val="6"/>
        </w:numPr>
        <w:tabs>
          <w:tab w:val="num" w:pos="284"/>
        </w:tabs>
        <w:spacing w:line="240" w:lineRule="auto"/>
        <w:ind w:left="284" w:hanging="284"/>
        <w:rPr>
          <w:b/>
          <w:sz w:val="24"/>
          <w:szCs w:val="24"/>
        </w:rPr>
      </w:pPr>
      <w:r w:rsidRPr="000F648C">
        <w:rPr>
          <w:b/>
          <w:sz w:val="24"/>
          <w:szCs w:val="24"/>
        </w:rPr>
        <w:t>Настоящая закупка выполняется в целях реализации Заказчиком государственного контракта в сфере ГОЗ.</w:t>
      </w:r>
    </w:p>
    <w:p w:rsidR="000E4310" w:rsidRPr="000F648C" w:rsidRDefault="000E4310" w:rsidP="000E4310">
      <w:pPr>
        <w:numPr>
          <w:ilvl w:val="0"/>
          <w:numId w:val="6"/>
        </w:numPr>
        <w:tabs>
          <w:tab w:val="left" w:pos="284"/>
          <w:tab w:val="num" w:pos="644"/>
        </w:tabs>
        <w:spacing w:line="240" w:lineRule="auto"/>
        <w:rPr>
          <w:sz w:val="24"/>
          <w:szCs w:val="24"/>
        </w:rPr>
      </w:pPr>
      <w:r w:rsidRPr="000F648C">
        <w:rPr>
          <w:sz w:val="24"/>
          <w:szCs w:val="24"/>
        </w:rPr>
        <w:t xml:space="preserve">Поставщик обязан отразить в проекте </w:t>
      </w:r>
      <w:proofErr w:type="gramStart"/>
      <w:r w:rsidRPr="000F648C">
        <w:rPr>
          <w:sz w:val="24"/>
          <w:szCs w:val="24"/>
        </w:rPr>
        <w:t>договора</w:t>
      </w:r>
      <w:proofErr w:type="gramEnd"/>
      <w:r w:rsidRPr="000F648C">
        <w:rPr>
          <w:sz w:val="24"/>
          <w:szCs w:val="24"/>
        </w:rPr>
        <w:t xml:space="preserve"> </w:t>
      </w:r>
      <w:r w:rsidRPr="000F648C">
        <w:rPr>
          <w:b/>
          <w:sz w:val="24"/>
          <w:szCs w:val="24"/>
        </w:rPr>
        <w:t>следующие существенные условия:</w:t>
      </w:r>
    </w:p>
    <w:p w:rsidR="000E4310" w:rsidRPr="000F648C" w:rsidRDefault="000E4310" w:rsidP="000E4310">
      <w:pPr>
        <w:spacing w:line="240" w:lineRule="auto"/>
        <w:ind w:firstLine="0"/>
        <w:rPr>
          <w:sz w:val="24"/>
          <w:szCs w:val="24"/>
        </w:rPr>
      </w:pPr>
      <w:r w:rsidRPr="000F648C">
        <w:rPr>
          <w:sz w:val="24"/>
          <w:szCs w:val="24"/>
        </w:rPr>
        <w:t>Обязанности Поставщика:</w:t>
      </w:r>
    </w:p>
    <w:p w:rsidR="000E4310" w:rsidRPr="000E4310" w:rsidRDefault="000E4310" w:rsidP="000E4310">
      <w:pPr>
        <w:pStyle w:val="af6"/>
        <w:numPr>
          <w:ilvl w:val="0"/>
          <w:numId w:val="25"/>
        </w:numPr>
        <w:autoSpaceDE w:val="0"/>
        <w:autoSpaceDN w:val="0"/>
        <w:spacing w:before="12" w:after="12" w:line="240" w:lineRule="atLeast"/>
        <w:rPr>
          <w:sz w:val="24"/>
          <w:szCs w:val="24"/>
        </w:rPr>
      </w:pPr>
      <w:r w:rsidRPr="000E4310">
        <w:rPr>
          <w:sz w:val="24"/>
          <w:szCs w:val="24"/>
        </w:rPr>
        <w:t>своевременно и надлежащим образом выполнить обязательства по Договору;</w:t>
      </w:r>
    </w:p>
    <w:p w:rsidR="000E4310" w:rsidRPr="000F648C"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t>незамедлительно информировать Заказчика об обнаруженной невозможности или нецелесообразности выполнения договорных обязательств;</w:t>
      </w:r>
    </w:p>
    <w:p w:rsidR="000E4310" w:rsidRPr="000F648C"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t>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0E4310" w:rsidRPr="000F648C"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t>вести раздельный учет затрат по Договору в порядке, установленном Министерством финансов Российской Федерации.</w:t>
      </w:r>
    </w:p>
    <w:p w:rsidR="000E4310" w:rsidRPr="000F648C"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t xml:space="preserve">раскрывать структуру цены Договора в течение 10 (десяти) рабочих дней </w:t>
      </w:r>
      <w:proofErr w:type="gramStart"/>
      <w:r w:rsidRPr="000F648C">
        <w:rPr>
          <w:sz w:val="24"/>
          <w:szCs w:val="24"/>
        </w:rPr>
        <w:t>с даты заключения</w:t>
      </w:r>
      <w:proofErr w:type="gramEnd"/>
      <w:r w:rsidRPr="000F648C">
        <w:rPr>
          <w:sz w:val="24"/>
          <w:szCs w:val="24"/>
        </w:rPr>
        <w:t xml:space="preserve"> Договора.</w:t>
      </w:r>
    </w:p>
    <w:p w:rsidR="000E4310" w:rsidRPr="000F648C"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lastRenderedPageBreak/>
        <w:t>представлять Заказчику сведения о результатах проверок, проводимых органами государственного контроля и надзора, в части использования средств федерального бюджета, полученных по Договору.</w:t>
      </w:r>
    </w:p>
    <w:p w:rsidR="000E4310" w:rsidRPr="000F648C" w:rsidRDefault="000E4310" w:rsidP="000E4310">
      <w:pPr>
        <w:pStyle w:val="af6"/>
        <w:numPr>
          <w:ilvl w:val="0"/>
          <w:numId w:val="25"/>
        </w:numPr>
        <w:autoSpaceDE w:val="0"/>
        <w:autoSpaceDN w:val="0"/>
        <w:spacing w:before="12" w:after="12" w:line="240" w:lineRule="atLeast"/>
        <w:rPr>
          <w:sz w:val="24"/>
          <w:szCs w:val="24"/>
        </w:rPr>
      </w:pPr>
      <w:proofErr w:type="gramStart"/>
      <w:r w:rsidRPr="000F648C">
        <w:rPr>
          <w:sz w:val="24"/>
          <w:szCs w:val="24"/>
        </w:rPr>
        <w:t>обеспечить допуск уполномоченных представителей Заказчика,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и условий для осуществления ими контроля за исполнением государственного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0E4310" w:rsidRDefault="000E4310" w:rsidP="000E4310">
      <w:pPr>
        <w:pStyle w:val="af6"/>
        <w:numPr>
          <w:ilvl w:val="0"/>
          <w:numId w:val="25"/>
        </w:numPr>
        <w:autoSpaceDE w:val="0"/>
        <w:autoSpaceDN w:val="0"/>
        <w:spacing w:before="12" w:after="12" w:line="240" w:lineRule="atLeast"/>
        <w:rPr>
          <w:sz w:val="24"/>
          <w:szCs w:val="24"/>
        </w:rPr>
      </w:pPr>
      <w:r w:rsidRPr="000F648C">
        <w:rPr>
          <w:sz w:val="24"/>
          <w:szCs w:val="24"/>
        </w:rPr>
        <w:t>указывать идентификатор государственного контракта в платежных документах и документах-основаниях.</w:t>
      </w:r>
    </w:p>
    <w:p w:rsidR="000E4310" w:rsidRPr="000E4310" w:rsidRDefault="000E4310" w:rsidP="000E4310">
      <w:pPr>
        <w:autoSpaceDE w:val="0"/>
        <w:autoSpaceDN w:val="0"/>
        <w:spacing w:before="12" w:after="12" w:line="240" w:lineRule="atLeast"/>
        <w:ind w:left="360" w:firstLine="0"/>
        <w:rPr>
          <w:sz w:val="24"/>
          <w:szCs w:val="24"/>
        </w:rPr>
      </w:pPr>
    </w:p>
    <w:p w:rsidR="000E4310" w:rsidRPr="000E4310" w:rsidRDefault="000E4310" w:rsidP="000E4310">
      <w:pPr>
        <w:autoSpaceDE w:val="0"/>
        <w:autoSpaceDN w:val="0"/>
        <w:spacing w:before="12" w:after="12" w:line="240" w:lineRule="atLeast"/>
        <w:ind w:left="360" w:firstLine="0"/>
        <w:rPr>
          <w:sz w:val="24"/>
          <w:szCs w:val="24"/>
        </w:rPr>
      </w:pPr>
      <w:r w:rsidRPr="000E4310">
        <w:rPr>
          <w:sz w:val="24"/>
          <w:szCs w:val="24"/>
        </w:rPr>
        <w:t>Иные условия:</w:t>
      </w:r>
    </w:p>
    <w:p w:rsidR="000E4310" w:rsidRPr="000E4310" w:rsidRDefault="000E4310" w:rsidP="000E4310">
      <w:pPr>
        <w:pStyle w:val="af6"/>
        <w:numPr>
          <w:ilvl w:val="0"/>
          <w:numId w:val="25"/>
        </w:numPr>
        <w:autoSpaceDE w:val="0"/>
        <w:autoSpaceDN w:val="0"/>
        <w:spacing w:before="12" w:after="12" w:line="240" w:lineRule="atLeast"/>
        <w:rPr>
          <w:sz w:val="24"/>
          <w:szCs w:val="24"/>
        </w:rPr>
      </w:pPr>
      <w:r w:rsidRPr="000E4310">
        <w:rPr>
          <w:sz w:val="24"/>
          <w:szCs w:val="24"/>
        </w:rPr>
        <w:t>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Договора, считается конфиденциальной («конфиденциальная информация») и не подлежит разглашению или передаче третьим лицам.</w:t>
      </w:r>
    </w:p>
    <w:p w:rsidR="000E4310" w:rsidRPr="000E4310" w:rsidRDefault="000E4310" w:rsidP="000E4310">
      <w:pPr>
        <w:pStyle w:val="af6"/>
        <w:numPr>
          <w:ilvl w:val="0"/>
          <w:numId w:val="25"/>
        </w:numPr>
        <w:autoSpaceDE w:val="0"/>
        <w:autoSpaceDN w:val="0"/>
        <w:spacing w:before="12" w:after="12" w:line="240" w:lineRule="atLeast"/>
        <w:rPr>
          <w:sz w:val="24"/>
          <w:szCs w:val="24"/>
        </w:rPr>
      </w:pPr>
      <w:r w:rsidRPr="000E4310">
        <w:rPr>
          <w:sz w:val="24"/>
          <w:szCs w:val="24"/>
        </w:rPr>
        <w:t xml:space="preserve">Стороны выражают понимание того, что содержание Договора </w:t>
      </w:r>
      <w:proofErr w:type="gramStart"/>
      <w:r w:rsidRPr="000E4310">
        <w:rPr>
          <w:sz w:val="24"/>
          <w:szCs w:val="24"/>
        </w:rPr>
        <w:t>является конфиденциальной информацией и не подлежит</w:t>
      </w:r>
      <w:proofErr w:type="gramEnd"/>
      <w:r w:rsidRPr="000E4310">
        <w:rPr>
          <w:sz w:val="24"/>
          <w:szCs w:val="24"/>
        </w:rPr>
        <w:t xml:space="preserve"> разглашению или передаче любой из Сторон Договора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полные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0E4310" w:rsidRPr="000E4310" w:rsidRDefault="000E4310" w:rsidP="000E4310">
      <w:pPr>
        <w:pStyle w:val="af6"/>
        <w:numPr>
          <w:ilvl w:val="0"/>
          <w:numId w:val="25"/>
        </w:numPr>
        <w:autoSpaceDE w:val="0"/>
        <w:autoSpaceDN w:val="0"/>
        <w:spacing w:before="12" w:after="12" w:line="240" w:lineRule="atLeast"/>
        <w:rPr>
          <w:sz w:val="24"/>
          <w:szCs w:val="24"/>
        </w:rPr>
      </w:pPr>
      <w:r w:rsidRPr="000E4310">
        <w:rPr>
          <w:sz w:val="24"/>
          <w:szCs w:val="24"/>
        </w:rPr>
        <w:t>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Российской Федерации.</w:t>
      </w:r>
    </w:p>
    <w:p w:rsidR="000E4310" w:rsidRDefault="000E4310" w:rsidP="00F54F92">
      <w:pPr>
        <w:spacing w:line="240" w:lineRule="auto"/>
        <w:ind w:firstLine="709"/>
        <w:rPr>
          <w:sz w:val="24"/>
        </w:rPr>
      </w:pPr>
    </w:p>
    <w:p w:rsidR="00F54F92" w:rsidRPr="000E4310" w:rsidRDefault="00F54F92" w:rsidP="0020201E">
      <w:pPr>
        <w:spacing w:after="240" w:line="240" w:lineRule="auto"/>
        <w:ind w:firstLine="709"/>
        <w:rPr>
          <w:b/>
          <w:color w:val="000000" w:themeColor="text1"/>
          <w:sz w:val="24"/>
          <w:szCs w:val="24"/>
          <w:u w:val="single"/>
        </w:rPr>
      </w:pPr>
      <w:r w:rsidRPr="000E4310">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3027E6" w:rsidRPr="007B49E4" w:rsidRDefault="003027E6" w:rsidP="003027E6">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w:t>
      </w:r>
      <w:r>
        <w:rPr>
          <w:sz w:val="24"/>
          <w:szCs w:val="24"/>
        </w:rPr>
        <w:t>ормами, приведенными в разделе 5</w:t>
      </w:r>
      <w:r w:rsidRPr="00BA08E8">
        <w:rPr>
          <w:sz w:val="24"/>
          <w:szCs w:val="24"/>
        </w:rPr>
        <w:t xml:space="preserve"> настоящей документации.</w:t>
      </w:r>
    </w:p>
    <w:p w:rsidR="009C371A" w:rsidRDefault="00F54F92" w:rsidP="009C371A">
      <w:pPr>
        <w:spacing w:after="240" w:line="240" w:lineRule="auto"/>
        <w:ind w:firstLine="709"/>
        <w:rPr>
          <w:sz w:val="24"/>
        </w:rPr>
      </w:pPr>
      <w:r w:rsidRPr="00F54F92">
        <w:rPr>
          <w:sz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E75B75" w:rsidRDefault="004033A2" w:rsidP="009C371A">
      <w:pPr>
        <w:pStyle w:val="1"/>
      </w:pPr>
      <w:r w:rsidRPr="00E75B75">
        <w:t>ТРЕБОВАНИЯ К УЧАСТНИКУ</w:t>
      </w:r>
      <w:bookmarkEnd w:id="38"/>
    </w:p>
    <w:p w:rsidR="001F27E9" w:rsidRPr="00E75B75" w:rsidRDefault="001F27E9" w:rsidP="00F54F92">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E75B75">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E75B75">
        <w:rPr>
          <w:rFonts w:ascii="Times New Roman" w:hAnsi="Times New Roman"/>
          <w:b w:val="0"/>
          <w:color w:val="000000" w:themeColor="text1"/>
          <w:sz w:val="24"/>
          <w:szCs w:val="24"/>
        </w:rPr>
        <w:t>Договор</w:t>
      </w:r>
      <w:r w:rsidRPr="00E75B75">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E75B75">
        <w:rPr>
          <w:rFonts w:ascii="Times New Roman" w:hAnsi="Times New Roman"/>
          <w:b w:val="0"/>
          <w:color w:val="000000" w:themeColor="text1"/>
          <w:sz w:val="24"/>
          <w:szCs w:val="24"/>
        </w:rPr>
        <w:t xml:space="preserve"> </w:t>
      </w:r>
    </w:p>
    <w:p w:rsidR="00E64276" w:rsidRPr="00680B4D" w:rsidRDefault="001F27E9" w:rsidP="001721B5">
      <w:pPr>
        <w:pStyle w:val="af6"/>
        <w:numPr>
          <w:ilvl w:val="0"/>
          <w:numId w:val="6"/>
        </w:numPr>
        <w:tabs>
          <w:tab w:val="left" w:pos="0"/>
          <w:tab w:val="left" w:pos="426"/>
        </w:tabs>
        <w:spacing w:after="240" w:line="240" w:lineRule="auto"/>
        <w:ind w:left="0" w:firstLine="0"/>
        <w:rPr>
          <w:sz w:val="24"/>
          <w:szCs w:val="24"/>
        </w:rPr>
      </w:pPr>
      <w:r w:rsidRPr="00680B4D">
        <w:rPr>
          <w:sz w:val="24"/>
          <w:szCs w:val="24"/>
        </w:rPr>
        <w:t xml:space="preserve">иметь соответствующие ресурсные возможности для исполнения </w:t>
      </w:r>
      <w:r w:rsidR="00C9044D" w:rsidRPr="00680B4D">
        <w:rPr>
          <w:sz w:val="24"/>
          <w:szCs w:val="24"/>
        </w:rPr>
        <w:t>Договор</w:t>
      </w:r>
      <w:r w:rsidRPr="00680B4D">
        <w:rPr>
          <w:sz w:val="24"/>
          <w:szCs w:val="24"/>
        </w:rPr>
        <w:t>а (финансовые, материально-техничес</w:t>
      </w:r>
      <w:r w:rsidR="00E64276" w:rsidRPr="00680B4D">
        <w:rPr>
          <w:sz w:val="24"/>
          <w:szCs w:val="24"/>
        </w:rPr>
        <w:t>кие, производственные, трудовые);</w:t>
      </w:r>
    </w:p>
    <w:p w:rsidR="001F27E9" w:rsidRPr="00680B4D" w:rsidRDefault="001F27E9" w:rsidP="001721B5">
      <w:pPr>
        <w:pStyle w:val="af6"/>
        <w:numPr>
          <w:ilvl w:val="0"/>
          <w:numId w:val="6"/>
        </w:numPr>
        <w:tabs>
          <w:tab w:val="left" w:pos="0"/>
          <w:tab w:val="left" w:pos="426"/>
        </w:tabs>
        <w:spacing w:after="240" w:line="240" w:lineRule="auto"/>
        <w:ind w:left="0" w:firstLine="0"/>
        <w:rPr>
          <w:sz w:val="24"/>
          <w:szCs w:val="24"/>
        </w:rPr>
      </w:pPr>
      <w:r w:rsidRPr="00680B4D">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5800C3" w:rsidRPr="00680B4D" w:rsidRDefault="005800C3" w:rsidP="001721B5">
      <w:pPr>
        <w:pStyle w:val="af6"/>
        <w:numPr>
          <w:ilvl w:val="0"/>
          <w:numId w:val="6"/>
        </w:numPr>
        <w:tabs>
          <w:tab w:val="left" w:pos="0"/>
          <w:tab w:val="left" w:pos="426"/>
        </w:tabs>
        <w:spacing w:after="240" w:line="240" w:lineRule="auto"/>
        <w:ind w:left="0" w:firstLine="0"/>
        <w:rPr>
          <w:sz w:val="24"/>
          <w:szCs w:val="24"/>
        </w:rPr>
      </w:pPr>
      <w:r w:rsidRPr="00680B4D">
        <w:rPr>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9B1B50" w:rsidRDefault="003A030E" w:rsidP="001721B5">
      <w:pPr>
        <w:pStyle w:val="af6"/>
        <w:numPr>
          <w:ilvl w:val="0"/>
          <w:numId w:val="6"/>
        </w:numPr>
        <w:tabs>
          <w:tab w:val="left" w:pos="0"/>
          <w:tab w:val="left" w:pos="426"/>
        </w:tabs>
        <w:spacing w:after="240" w:line="240" w:lineRule="auto"/>
        <w:ind w:left="0" w:firstLine="0"/>
        <w:rPr>
          <w:sz w:val="24"/>
          <w:szCs w:val="24"/>
        </w:rPr>
      </w:pPr>
      <w:r w:rsidRPr="00680B4D">
        <w:rPr>
          <w:sz w:val="24"/>
          <w:szCs w:val="24"/>
        </w:rPr>
        <w:t>отсутствие сведений о наличии действующих решений о приостановлении операции по расчетным счетам налогоплательщика</w:t>
      </w:r>
      <w:r w:rsidR="006C2848">
        <w:rPr>
          <w:sz w:val="24"/>
          <w:szCs w:val="24"/>
        </w:rPr>
        <w:t>;</w:t>
      </w:r>
    </w:p>
    <w:p w:rsidR="006C2848" w:rsidRDefault="006C2848" w:rsidP="00016101">
      <w:pPr>
        <w:pStyle w:val="af6"/>
        <w:numPr>
          <w:ilvl w:val="0"/>
          <w:numId w:val="6"/>
        </w:numPr>
        <w:tabs>
          <w:tab w:val="left" w:pos="0"/>
          <w:tab w:val="left" w:pos="426"/>
        </w:tabs>
        <w:spacing w:line="240" w:lineRule="auto"/>
        <w:ind w:left="0" w:firstLine="0"/>
        <w:rPr>
          <w:sz w:val="24"/>
          <w:szCs w:val="24"/>
        </w:rPr>
      </w:pPr>
      <w:r w:rsidRPr="006C2848">
        <w:rPr>
          <w:sz w:val="24"/>
          <w:szCs w:val="24"/>
        </w:rPr>
        <w:t>Исполнитель должен иметь опыт работы в области анализа химических веществ</w:t>
      </w:r>
      <w:r w:rsidR="00016101">
        <w:rPr>
          <w:sz w:val="24"/>
          <w:szCs w:val="24"/>
        </w:rPr>
        <w:t>;</w:t>
      </w:r>
    </w:p>
    <w:p w:rsidR="00016101" w:rsidRDefault="00016101" w:rsidP="00016101">
      <w:pPr>
        <w:pStyle w:val="af6"/>
        <w:numPr>
          <w:ilvl w:val="0"/>
          <w:numId w:val="6"/>
        </w:numPr>
        <w:tabs>
          <w:tab w:val="left" w:pos="0"/>
          <w:tab w:val="left" w:pos="426"/>
        </w:tabs>
        <w:spacing w:line="240" w:lineRule="auto"/>
        <w:ind w:left="0" w:firstLine="0"/>
        <w:rPr>
          <w:sz w:val="24"/>
          <w:szCs w:val="24"/>
        </w:rPr>
      </w:pPr>
      <w:r>
        <w:rPr>
          <w:sz w:val="24"/>
          <w:szCs w:val="24"/>
        </w:rPr>
        <w:lastRenderedPageBreak/>
        <w:t>Р</w:t>
      </w:r>
      <w:r w:rsidRPr="006B71EA">
        <w:rPr>
          <w:sz w:val="24"/>
          <w:szCs w:val="24"/>
        </w:rPr>
        <w:t>асполагать необходимым технологическим и аналитическим оборудованием или иметь доступ к нему в целях выполнения работы.</w:t>
      </w:r>
    </w:p>
    <w:p w:rsidR="00016101" w:rsidRPr="00680B4D" w:rsidRDefault="00016101" w:rsidP="00016101">
      <w:pPr>
        <w:pStyle w:val="af6"/>
        <w:tabs>
          <w:tab w:val="left" w:pos="0"/>
          <w:tab w:val="left" w:pos="426"/>
        </w:tabs>
        <w:spacing w:line="240" w:lineRule="auto"/>
        <w:ind w:left="0" w:firstLine="0"/>
        <w:rPr>
          <w:sz w:val="24"/>
          <w:szCs w:val="24"/>
        </w:rPr>
      </w:pPr>
    </w:p>
    <w:p w:rsidR="005B4151" w:rsidRPr="00E75B75" w:rsidRDefault="001F27E9" w:rsidP="009C371A">
      <w:pPr>
        <w:pStyle w:val="1"/>
      </w:pPr>
      <w:bookmarkStart w:id="43" w:name="_Toc209261658"/>
      <w:bookmarkEnd w:id="39"/>
      <w:r w:rsidRPr="00E75B75">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E75B75" w:rsidRDefault="007A634C" w:rsidP="00F54F92">
      <w:pPr>
        <w:spacing w:line="240" w:lineRule="auto"/>
        <w:ind w:firstLine="709"/>
        <w:rPr>
          <w:sz w:val="24"/>
          <w:szCs w:val="24"/>
        </w:rPr>
      </w:pPr>
      <w:bookmarkStart w:id="57" w:name="_Ref56240821"/>
      <w:r w:rsidRPr="00746FB5">
        <w:rPr>
          <w:color w:val="FF0000"/>
          <w:sz w:val="24"/>
          <w:szCs w:val="24"/>
        </w:rPr>
        <w:t xml:space="preserve">Участники должны направить свои предложения на электронный почтовый ящик по следующему адресу: </w:t>
      </w:r>
      <w:hyperlink r:id="rId11" w:history="1">
        <w:r w:rsidR="00D873B5" w:rsidRPr="00746FB5">
          <w:rPr>
            <w:rStyle w:val="a5"/>
            <w:sz w:val="24"/>
            <w:szCs w:val="24"/>
            <w:lang w:val="en-US"/>
          </w:rPr>
          <w:t>zakupki</w:t>
        </w:r>
        <w:r w:rsidR="00D873B5" w:rsidRPr="00D77FAF">
          <w:rPr>
            <w:rStyle w:val="a5"/>
            <w:sz w:val="24"/>
            <w:szCs w:val="24"/>
          </w:rPr>
          <w:t>@</w:t>
        </w:r>
        <w:r w:rsidR="00D873B5" w:rsidRPr="00746FB5">
          <w:rPr>
            <w:rStyle w:val="a5"/>
            <w:sz w:val="24"/>
            <w:szCs w:val="24"/>
            <w:lang w:val="en-US"/>
          </w:rPr>
          <w:t>niime</w:t>
        </w:r>
        <w:r w:rsidR="00D873B5" w:rsidRPr="00D77FAF">
          <w:rPr>
            <w:rStyle w:val="a5"/>
            <w:sz w:val="24"/>
            <w:szCs w:val="24"/>
          </w:rPr>
          <w:t>.</w:t>
        </w:r>
        <w:proofErr w:type="spellStart"/>
        <w:r w:rsidR="00D873B5" w:rsidRPr="00746FB5">
          <w:rPr>
            <w:rStyle w:val="a5"/>
            <w:sz w:val="24"/>
            <w:szCs w:val="24"/>
            <w:lang w:val="en-US"/>
          </w:rPr>
          <w:t>ru</w:t>
        </w:r>
        <w:proofErr w:type="spellEnd"/>
      </w:hyperlink>
      <w:r w:rsidR="00D873B5" w:rsidRPr="00746FB5">
        <w:rPr>
          <w:color w:val="FF0000"/>
          <w:sz w:val="24"/>
          <w:szCs w:val="24"/>
        </w:rPr>
        <w:t xml:space="preserve">. </w:t>
      </w:r>
      <w:r w:rsidRPr="00746FB5">
        <w:rPr>
          <w:color w:val="FF0000"/>
          <w:sz w:val="24"/>
          <w:szCs w:val="24"/>
        </w:rPr>
        <w:t xml:space="preserve">С целью идентификации </w:t>
      </w:r>
      <w:r w:rsidRPr="00E75B75">
        <w:rPr>
          <w:color w:val="FF0000"/>
          <w:sz w:val="24"/>
          <w:szCs w:val="24"/>
        </w:rPr>
        <w:t xml:space="preserve">закупки участник обязан указать в теме письма шестизначный номер закупочной процедуры, в которой принимает </w:t>
      </w:r>
      <w:r w:rsidR="00673900" w:rsidRPr="00E75B75">
        <w:rPr>
          <w:color w:val="FF0000"/>
          <w:sz w:val="24"/>
          <w:szCs w:val="24"/>
        </w:rPr>
        <w:t xml:space="preserve">участие – </w:t>
      </w:r>
      <w:r w:rsidR="00746FB5">
        <w:rPr>
          <w:color w:val="FF0000"/>
          <w:sz w:val="24"/>
          <w:szCs w:val="24"/>
        </w:rPr>
        <w:t>200066</w:t>
      </w:r>
      <w:r w:rsidR="00D50253" w:rsidRPr="00E75B75">
        <w:rPr>
          <w:color w:val="FF0000"/>
          <w:sz w:val="24"/>
          <w:szCs w:val="24"/>
        </w:rPr>
        <w:t>.</w:t>
      </w:r>
    </w:p>
    <w:p w:rsidR="007A634C" w:rsidRPr="00E75B75" w:rsidRDefault="007A634C" w:rsidP="00C6717C">
      <w:pPr>
        <w:tabs>
          <w:tab w:val="num" w:pos="0"/>
        </w:tabs>
        <w:spacing w:after="240" w:line="240" w:lineRule="auto"/>
        <w:ind w:firstLine="709"/>
        <w:rPr>
          <w:sz w:val="24"/>
          <w:szCs w:val="24"/>
        </w:rPr>
      </w:pPr>
      <w:r w:rsidRPr="00E75B75">
        <w:rPr>
          <w:sz w:val="24"/>
          <w:szCs w:val="24"/>
        </w:rPr>
        <w:t xml:space="preserve">Участник имеет право подать только одно Предложение. В </w:t>
      </w:r>
      <w:proofErr w:type="gramStart"/>
      <w:r w:rsidRPr="00E75B75">
        <w:rPr>
          <w:sz w:val="24"/>
          <w:szCs w:val="24"/>
        </w:rPr>
        <w:t>случае</w:t>
      </w:r>
      <w:proofErr w:type="gramEnd"/>
      <w:r w:rsidRPr="00E75B75">
        <w:rPr>
          <w:sz w:val="24"/>
          <w:szCs w:val="24"/>
        </w:rPr>
        <w:t xml:space="preserve"> нарушения этого требования все Предложения такого Участника отклоняются без рассмотрения по существу.</w:t>
      </w:r>
    </w:p>
    <w:bookmarkEnd w:id="57"/>
    <w:p w:rsidR="00E61DF3" w:rsidRPr="00E75B75" w:rsidRDefault="00E61DF3" w:rsidP="009C371A">
      <w:pPr>
        <w:pStyle w:val="1"/>
      </w:pPr>
      <w:r w:rsidRPr="00E75B75">
        <w:t>Требования к документам</w:t>
      </w:r>
      <w:bookmarkEnd w:id="44"/>
      <w:bookmarkEnd w:id="45"/>
      <w:bookmarkEnd w:id="46"/>
      <w:bookmarkEnd w:id="47"/>
      <w:bookmarkEnd w:id="48"/>
      <w:bookmarkEnd w:id="49"/>
      <w:bookmarkEnd w:id="50"/>
    </w:p>
    <w:p w:rsidR="008F7C39" w:rsidRPr="00E75B75" w:rsidRDefault="00E61DF3" w:rsidP="00F54F92">
      <w:pPr>
        <w:spacing w:line="240" w:lineRule="auto"/>
        <w:ind w:firstLine="708"/>
        <w:rPr>
          <w:color w:val="000000" w:themeColor="text1"/>
          <w:sz w:val="24"/>
          <w:szCs w:val="24"/>
        </w:rPr>
      </w:pPr>
      <w:r w:rsidRPr="00E75B75">
        <w:rPr>
          <w:color w:val="000000" w:themeColor="text1"/>
          <w:sz w:val="24"/>
          <w:szCs w:val="24"/>
        </w:rPr>
        <w:t xml:space="preserve">Участник должен </w:t>
      </w:r>
      <w:r w:rsidR="001F27E9" w:rsidRPr="00E75B75">
        <w:rPr>
          <w:color w:val="000000" w:themeColor="text1"/>
          <w:sz w:val="24"/>
          <w:szCs w:val="24"/>
        </w:rPr>
        <w:t xml:space="preserve">предоставить </w:t>
      </w:r>
      <w:r w:rsidR="00E35835" w:rsidRPr="00E75B75">
        <w:rPr>
          <w:color w:val="000000" w:themeColor="text1"/>
          <w:sz w:val="24"/>
          <w:szCs w:val="24"/>
        </w:rPr>
        <w:t xml:space="preserve">вместе с коммерческим предложением </w:t>
      </w:r>
      <w:r w:rsidR="001F27E9" w:rsidRPr="00E75B75">
        <w:rPr>
          <w:color w:val="000000" w:themeColor="text1"/>
          <w:sz w:val="24"/>
          <w:szCs w:val="24"/>
        </w:rPr>
        <w:t>следующие документы</w:t>
      </w:r>
      <w:proofErr w:type="gramStart"/>
      <w:r w:rsidR="0047580B" w:rsidRPr="00E75B75">
        <w:rPr>
          <w:color w:val="000000" w:themeColor="text1"/>
          <w:sz w:val="24"/>
          <w:szCs w:val="24"/>
        </w:rPr>
        <w:t xml:space="preserve"> </w:t>
      </w:r>
      <w:r w:rsidR="00D74311" w:rsidRPr="00E75B75">
        <w:rPr>
          <w:color w:val="000000" w:themeColor="text1"/>
          <w:sz w:val="24"/>
          <w:szCs w:val="24"/>
        </w:rPr>
        <w:t>(</w:t>
      </w:r>
      <w:r w:rsidR="006D43C4" w:rsidRPr="00E75B75">
        <w:rPr>
          <w:color w:val="000000" w:themeColor="text1"/>
          <w:sz w:val="24"/>
          <w:szCs w:val="24"/>
        </w:rPr>
        <w:t>*</w:t>
      </w:r>
      <w:r w:rsidR="00D74311" w:rsidRPr="00E75B75">
        <w:rPr>
          <w:color w:val="000000" w:themeColor="text1"/>
          <w:sz w:val="24"/>
          <w:szCs w:val="24"/>
        </w:rPr>
        <w:t>)</w:t>
      </w:r>
      <w:r w:rsidR="001F27E9" w:rsidRPr="00E75B75">
        <w:rPr>
          <w:color w:val="000000" w:themeColor="text1"/>
          <w:sz w:val="24"/>
          <w:szCs w:val="24"/>
        </w:rPr>
        <w:t>:</w:t>
      </w:r>
      <w:proofErr w:type="gramEnd"/>
    </w:p>
    <w:p w:rsidR="008F7C39" w:rsidRPr="00E75B75" w:rsidRDefault="008F7C39"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E75B75" w:rsidRDefault="008F7C39"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E75B75" w:rsidRDefault="008F7C39" w:rsidP="001721B5">
      <w:pPr>
        <w:pStyle w:val="af6"/>
        <w:numPr>
          <w:ilvl w:val="0"/>
          <w:numId w:val="5"/>
        </w:numPr>
        <w:spacing w:line="240" w:lineRule="auto"/>
        <w:ind w:left="567" w:hanging="567"/>
        <w:jc w:val="left"/>
        <w:rPr>
          <w:color w:val="000000" w:themeColor="text1"/>
          <w:sz w:val="24"/>
          <w:szCs w:val="24"/>
        </w:rPr>
      </w:pPr>
      <w:r w:rsidRPr="00E75B75">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E75B75" w:rsidRDefault="00A71595"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b/>
          <w:color w:val="000000" w:themeColor="text1"/>
          <w:sz w:val="24"/>
          <w:szCs w:val="24"/>
        </w:rPr>
        <w:t>заверенные подписью руководителя и печатью организации</w:t>
      </w:r>
      <w:r w:rsidR="006318E8" w:rsidRPr="00E75B75">
        <w:rPr>
          <w:color w:val="000000" w:themeColor="text1"/>
          <w:sz w:val="24"/>
          <w:szCs w:val="24"/>
        </w:rPr>
        <w:t xml:space="preserve"> копии учредительных документов</w:t>
      </w:r>
      <w:r w:rsidRPr="00E75B75">
        <w:rPr>
          <w:color w:val="000000" w:themeColor="text1"/>
          <w:sz w:val="24"/>
          <w:szCs w:val="24"/>
        </w:rPr>
        <w:t>;</w:t>
      </w:r>
    </w:p>
    <w:p w:rsidR="00A71595" w:rsidRPr="00E75B75" w:rsidRDefault="00A71595"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color w:val="000000" w:themeColor="text1"/>
          <w:sz w:val="24"/>
          <w:szCs w:val="24"/>
        </w:rPr>
        <w:t xml:space="preserve">заверенную </w:t>
      </w:r>
      <w:r w:rsidR="006318E8" w:rsidRPr="00E75B75">
        <w:rPr>
          <w:b/>
          <w:color w:val="000000" w:themeColor="text1"/>
          <w:sz w:val="24"/>
          <w:szCs w:val="24"/>
        </w:rPr>
        <w:t>подписью руководителя и печатью организации</w:t>
      </w:r>
      <w:r w:rsidR="006318E8" w:rsidRPr="00E75B75">
        <w:rPr>
          <w:color w:val="000000" w:themeColor="text1"/>
          <w:sz w:val="24"/>
          <w:szCs w:val="24"/>
        </w:rPr>
        <w:t xml:space="preserve"> </w:t>
      </w:r>
      <w:r w:rsidRPr="00E75B75">
        <w:rPr>
          <w:color w:val="000000" w:themeColor="text1"/>
          <w:sz w:val="24"/>
          <w:szCs w:val="24"/>
        </w:rPr>
        <w:t xml:space="preserve">копию свидетельства о </w:t>
      </w:r>
      <w:r w:rsidR="006318E8" w:rsidRPr="00E75B75">
        <w:rPr>
          <w:color w:val="000000" w:themeColor="text1"/>
          <w:sz w:val="24"/>
          <w:szCs w:val="24"/>
        </w:rPr>
        <w:t>государственной регистрации</w:t>
      </w:r>
      <w:r w:rsidRPr="00E75B75">
        <w:rPr>
          <w:color w:val="000000" w:themeColor="text1"/>
          <w:sz w:val="24"/>
          <w:szCs w:val="24"/>
        </w:rPr>
        <w:t>;</w:t>
      </w:r>
    </w:p>
    <w:p w:rsidR="00A71595" w:rsidRPr="00E75B75" w:rsidRDefault="00A71595" w:rsidP="001721B5">
      <w:pPr>
        <w:pStyle w:val="ab"/>
        <w:numPr>
          <w:ilvl w:val="0"/>
          <w:numId w:val="5"/>
        </w:numPr>
        <w:tabs>
          <w:tab w:val="clear" w:pos="851"/>
          <w:tab w:val="clear" w:pos="1134"/>
          <w:tab w:val="clear" w:pos="1418"/>
        </w:tabs>
        <w:spacing w:line="240" w:lineRule="auto"/>
        <w:ind w:left="567" w:hanging="567"/>
        <w:rPr>
          <w:b/>
          <w:color w:val="000000" w:themeColor="text1"/>
          <w:sz w:val="24"/>
          <w:szCs w:val="24"/>
        </w:rPr>
      </w:pPr>
      <w:r w:rsidRPr="00E75B75">
        <w:rPr>
          <w:color w:val="000000" w:themeColor="text1"/>
          <w:sz w:val="24"/>
          <w:szCs w:val="24"/>
        </w:rPr>
        <w:t xml:space="preserve">копию свидетельства о постановке на учет в налоговом органе, </w:t>
      </w:r>
      <w:r w:rsidRPr="00E75B75">
        <w:rPr>
          <w:b/>
          <w:color w:val="000000" w:themeColor="text1"/>
          <w:sz w:val="24"/>
          <w:szCs w:val="24"/>
        </w:rPr>
        <w:t>заверенную подписью уполномоченного лица и печатью организации;</w:t>
      </w:r>
    </w:p>
    <w:p w:rsidR="00A71595" w:rsidRPr="00E75B75" w:rsidRDefault="00A71595"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E75B75" w:rsidRDefault="00A71595" w:rsidP="001721B5">
      <w:pPr>
        <w:pStyle w:val="ab"/>
        <w:numPr>
          <w:ilvl w:val="0"/>
          <w:numId w:val="5"/>
        </w:numPr>
        <w:tabs>
          <w:tab w:val="clear" w:pos="851"/>
          <w:tab w:val="clear" w:pos="1134"/>
          <w:tab w:val="clear" w:pos="1418"/>
        </w:tabs>
        <w:spacing w:line="240" w:lineRule="auto"/>
        <w:ind w:left="567" w:hanging="567"/>
        <w:rPr>
          <w:color w:val="000000" w:themeColor="text1"/>
          <w:sz w:val="24"/>
          <w:szCs w:val="24"/>
        </w:rPr>
      </w:pPr>
      <w:r w:rsidRPr="00E75B75">
        <w:rPr>
          <w:color w:val="000000" w:themeColor="text1"/>
          <w:sz w:val="24"/>
          <w:szCs w:val="24"/>
        </w:rPr>
        <w:t xml:space="preserve">копии бухгалтерского баланса и отчета о прибылях и убытках (формы № 1, 2) </w:t>
      </w:r>
      <w:r w:rsidRPr="00E75B75">
        <w:rPr>
          <w:b/>
          <w:color w:val="000000" w:themeColor="text1"/>
          <w:sz w:val="24"/>
          <w:szCs w:val="24"/>
        </w:rPr>
        <w:t xml:space="preserve">за один предыдущий год и завершившийся отчетный период текущего </w:t>
      </w:r>
      <w:r w:rsidR="00E955F8" w:rsidRPr="00E75B75">
        <w:rPr>
          <w:b/>
          <w:color w:val="000000" w:themeColor="text1"/>
          <w:sz w:val="24"/>
          <w:szCs w:val="24"/>
        </w:rPr>
        <w:t>года</w:t>
      </w:r>
      <w:r w:rsidRPr="00E75B75">
        <w:rPr>
          <w:b/>
          <w:color w:val="000000" w:themeColor="text1"/>
          <w:sz w:val="24"/>
          <w:szCs w:val="24"/>
        </w:rPr>
        <w:t>;</w:t>
      </w:r>
    </w:p>
    <w:p w:rsidR="00CF2EED" w:rsidRPr="00E75B75" w:rsidRDefault="001B7974" w:rsidP="001721B5">
      <w:pPr>
        <w:pStyle w:val="ab"/>
        <w:numPr>
          <w:ilvl w:val="0"/>
          <w:numId w:val="5"/>
        </w:numPr>
        <w:tabs>
          <w:tab w:val="clear" w:pos="851"/>
          <w:tab w:val="clear" w:pos="1134"/>
          <w:tab w:val="clear" w:pos="1418"/>
        </w:tabs>
        <w:spacing w:line="240" w:lineRule="auto"/>
        <w:ind w:left="567" w:hanging="567"/>
        <w:contextualSpacing/>
        <w:rPr>
          <w:color w:val="000000" w:themeColor="text1"/>
          <w:sz w:val="24"/>
          <w:szCs w:val="24"/>
        </w:rPr>
      </w:pPr>
      <w:r w:rsidRPr="00E75B75">
        <w:rPr>
          <w:color w:val="000000" w:themeColor="text1"/>
          <w:sz w:val="24"/>
          <w:szCs w:val="24"/>
        </w:rPr>
        <w:t xml:space="preserve">оригинал или заверенную копию </w:t>
      </w:r>
      <w:r w:rsidR="00CF2EED" w:rsidRPr="00E75B75">
        <w:rPr>
          <w:color w:val="000000" w:themeColor="text1"/>
          <w:sz w:val="24"/>
          <w:szCs w:val="24"/>
        </w:rPr>
        <w:t>выписк</w:t>
      </w:r>
      <w:r w:rsidRPr="00E75B75">
        <w:rPr>
          <w:color w:val="000000" w:themeColor="text1"/>
          <w:sz w:val="24"/>
          <w:szCs w:val="24"/>
        </w:rPr>
        <w:t>и</w:t>
      </w:r>
      <w:r w:rsidR="00CF2EED" w:rsidRPr="00E75B75">
        <w:rPr>
          <w:color w:val="000000" w:themeColor="text1"/>
          <w:sz w:val="24"/>
          <w:szCs w:val="24"/>
        </w:rPr>
        <w:t xml:space="preserve"> из Единого государственного реестра юридически</w:t>
      </w:r>
      <w:r w:rsidRPr="00E75B75">
        <w:rPr>
          <w:color w:val="000000" w:themeColor="text1"/>
          <w:sz w:val="24"/>
          <w:szCs w:val="24"/>
        </w:rPr>
        <w:t>х лиц (далее – ЕГРЮЛ), полученной</w:t>
      </w:r>
      <w:r w:rsidR="00CF2EED" w:rsidRPr="00E75B75">
        <w:rPr>
          <w:color w:val="000000" w:themeColor="text1"/>
          <w:sz w:val="24"/>
          <w:szCs w:val="24"/>
        </w:rPr>
        <w:t xml:space="preserve"> не </w:t>
      </w:r>
      <w:r w:rsidR="008F7C39" w:rsidRPr="00E75B75">
        <w:rPr>
          <w:color w:val="000000" w:themeColor="text1"/>
          <w:sz w:val="24"/>
          <w:szCs w:val="24"/>
        </w:rPr>
        <w:t>более</w:t>
      </w:r>
      <w:r w:rsidR="00CF2EED" w:rsidRPr="00E75B75">
        <w:rPr>
          <w:color w:val="000000" w:themeColor="text1"/>
          <w:sz w:val="24"/>
          <w:szCs w:val="24"/>
        </w:rPr>
        <w:t xml:space="preserve"> чем за месяц до даты размещения </w:t>
      </w:r>
      <w:r w:rsidR="00DF4942" w:rsidRPr="00E75B75">
        <w:rPr>
          <w:color w:val="000000" w:themeColor="text1"/>
          <w:sz w:val="24"/>
          <w:szCs w:val="24"/>
        </w:rPr>
        <w:t xml:space="preserve">в </w:t>
      </w:r>
      <w:r w:rsidR="00CF2EED" w:rsidRPr="00E75B75">
        <w:rPr>
          <w:color w:val="000000" w:themeColor="text1"/>
          <w:sz w:val="24"/>
          <w:szCs w:val="24"/>
        </w:rPr>
        <w:t>информационной системе извещения о проведении процедуры</w:t>
      </w:r>
      <w:r w:rsidR="008F7C39" w:rsidRPr="00E75B75">
        <w:rPr>
          <w:color w:val="000000" w:themeColor="text1"/>
          <w:sz w:val="24"/>
          <w:szCs w:val="24"/>
        </w:rPr>
        <w:t>;</w:t>
      </w:r>
    </w:p>
    <w:p w:rsidR="008F7C39" w:rsidRPr="00E75B75" w:rsidRDefault="008F7C39" w:rsidP="001721B5">
      <w:pPr>
        <w:pStyle w:val="ab"/>
        <w:numPr>
          <w:ilvl w:val="0"/>
          <w:numId w:val="5"/>
        </w:numPr>
        <w:tabs>
          <w:tab w:val="clear" w:pos="851"/>
          <w:tab w:val="clear" w:pos="1134"/>
          <w:tab w:val="clear" w:pos="1418"/>
        </w:tabs>
        <w:spacing w:line="240" w:lineRule="auto"/>
        <w:ind w:left="567" w:hanging="567"/>
        <w:contextualSpacing/>
        <w:rPr>
          <w:color w:val="000000" w:themeColor="text1"/>
          <w:sz w:val="24"/>
          <w:szCs w:val="24"/>
        </w:rPr>
      </w:pPr>
      <w:r w:rsidRPr="00E75B75">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E75B75">
        <w:rPr>
          <w:color w:val="000000" w:themeColor="text1"/>
          <w:sz w:val="24"/>
          <w:szCs w:val="24"/>
        </w:rPr>
        <w:t>.</w:t>
      </w:r>
    </w:p>
    <w:p w:rsidR="002861B4" w:rsidRPr="00E75B75" w:rsidRDefault="002861B4" w:rsidP="001721B5">
      <w:pPr>
        <w:pStyle w:val="ab"/>
        <w:numPr>
          <w:ilvl w:val="0"/>
          <w:numId w:val="5"/>
        </w:numPr>
        <w:tabs>
          <w:tab w:val="clear" w:pos="851"/>
          <w:tab w:val="clear" w:pos="1134"/>
          <w:tab w:val="clear" w:pos="1418"/>
        </w:tabs>
        <w:spacing w:line="240" w:lineRule="auto"/>
        <w:ind w:left="567" w:hanging="567"/>
        <w:contextualSpacing/>
        <w:rPr>
          <w:color w:val="000000" w:themeColor="text1"/>
          <w:sz w:val="24"/>
          <w:szCs w:val="24"/>
        </w:rPr>
      </w:pPr>
      <w:r w:rsidRPr="00E75B75">
        <w:rPr>
          <w:color w:val="000000" w:themeColor="text1"/>
          <w:sz w:val="24"/>
          <w:szCs w:val="24"/>
        </w:rPr>
        <w:t>Согласие на обработку персональны</w:t>
      </w:r>
      <w:r w:rsidR="00D50253" w:rsidRPr="00E75B75">
        <w:rPr>
          <w:color w:val="000000" w:themeColor="text1"/>
          <w:sz w:val="24"/>
          <w:szCs w:val="24"/>
        </w:rPr>
        <w:t>х данных Генерального директора (если в пакете документов присутствуют паспортные данные).</w:t>
      </w:r>
    </w:p>
    <w:p w:rsidR="00EC2F7E" w:rsidRDefault="006D43C4" w:rsidP="00F54F92">
      <w:pPr>
        <w:tabs>
          <w:tab w:val="num" w:pos="0"/>
        </w:tabs>
        <w:spacing w:before="240" w:after="120" w:line="240" w:lineRule="auto"/>
        <w:ind w:firstLine="0"/>
        <w:rPr>
          <w:b/>
          <w:i/>
          <w:color w:val="000000" w:themeColor="text1"/>
          <w:sz w:val="24"/>
          <w:szCs w:val="24"/>
        </w:rPr>
      </w:pPr>
      <w:r w:rsidRPr="00E75B75">
        <w:rPr>
          <w:b/>
          <w:i/>
          <w:color w:val="000000" w:themeColor="text1"/>
          <w:sz w:val="24"/>
          <w:szCs w:val="24"/>
        </w:rPr>
        <w:t>*</w:t>
      </w:r>
      <w:r w:rsidR="00A71595" w:rsidRPr="00E75B75">
        <w:rPr>
          <w:b/>
          <w:i/>
          <w:color w:val="000000" w:themeColor="text1"/>
          <w:sz w:val="24"/>
          <w:szCs w:val="24"/>
        </w:rPr>
        <w:t>Все указанные документы</w:t>
      </w:r>
      <w:r w:rsidR="004B7308" w:rsidRPr="00E75B75">
        <w:rPr>
          <w:b/>
          <w:i/>
          <w:color w:val="000000" w:themeColor="text1"/>
          <w:sz w:val="24"/>
          <w:szCs w:val="24"/>
        </w:rPr>
        <w:t xml:space="preserve"> (оригиналы)</w:t>
      </w:r>
      <w:r w:rsidR="00A71595" w:rsidRPr="00E75B75">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C6717C" w:rsidRPr="002C59E3" w:rsidRDefault="00C6717C" w:rsidP="00C6717C">
      <w:pPr>
        <w:tabs>
          <w:tab w:val="num" w:pos="0"/>
        </w:tabs>
        <w:spacing w:after="240" w:line="240" w:lineRule="auto"/>
        <w:ind w:firstLine="0"/>
        <w:rPr>
          <w:b/>
          <w:color w:val="FF0000"/>
          <w:sz w:val="24"/>
          <w:szCs w:val="24"/>
        </w:rPr>
      </w:pPr>
      <w:r w:rsidRPr="002C59E3">
        <w:rPr>
          <w:b/>
          <w:color w:val="FF0000"/>
          <w:sz w:val="24"/>
          <w:szCs w:val="24"/>
        </w:rPr>
        <w:t>Необходимо соблюдать нумерацию при подготовке документов, которые являются неотъемлемой частью предложения участника.</w:t>
      </w:r>
    </w:p>
    <w:p w:rsidR="005F0C62" w:rsidRPr="002C59E3" w:rsidRDefault="005F0C62" w:rsidP="00F54F92">
      <w:pPr>
        <w:tabs>
          <w:tab w:val="num" w:pos="0"/>
        </w:tabs>
        <w:spacing w:line="240" w:lineRule="auto"/>
        <w:ind w:firstLine="0"/>
        <w:rPr>
          <w:i/>
          <w:sz w:val="24"/>
          <w:szCs w:val="24"/>
        </w:rPr>
      </w:pPr>
      <w:r w:rsidRPr="002C59E3">
        <w:rPr>
          <w:i/>
          <w:sz w:val="24"/>
          <w:szCs w:val="24"/>
        </w:rPr>
        <w:t>Все указанные документы прилагаются Участником к Предложению.</w:t>
      </w:r>
    </w:p>
    <w:p w:rsidR="005F0C62" w:rsidRPr="002C59E3" w:rsidRDefault="005F0C62" w:rsidP="00C6717C">
      <w:pPr>
        <w:tabs>
          <w:tab w:val="num" w:pos="0"/>
        </w:tabs>
        <w:spacing w:after="240" w:line="240" w:lineRule="auto"/>
        <w:ind w:firstLine="0"/>
        <w:rPr>
          <w:i/>
          <w:sz w:val="24"/>
          <w:szCs w:val="24"/>
        </w:rPr>
      </w:pPr>
      <w:r w:rsidRPr="002C59E3">
        <w:rPr>
          <w:i/>
          <w:sz w:val="24"/>
          <w:szCs w:val="24"/>
        </w:rPr>
        <w:t xml:space="preserve">В </w:t>
      </w:r>
      <w:proofErr w:type="gramStart"/>
      <w:r w:rsidRPr="002C59E3">
        <w:rPr>
          <w:i/>
          <w:sz w:val="24"/>
          <w:szCs w:val="24"/>
        </w:rPr>
        <w:t>случае</w:t>
      </w:r>
      <w:proofErr w:type="gramEnd"/>
      <w:r w:rsidRPr="002C59E3">
        <w:rPr>
          <w:i/>
          <w:sz w:val="24"/>
          <w:szCs w:val="24"/>
        </w:rPr>
        <w:t xml:space="preserve"> если по каким</w:t>
      </w:r>
      <w:r w:rsidR="00C6717C" w:rsidRPr="002C59E3">
        <w:rPr>
          <w:i/>
          <w:sz w:val="24"/>
          <w:szCs w:val="24"/>
        </w:rPr>
        <w:t>-</w:t>
      </w:r>
      <w:r w:rsidRPr="002C59E3">
        <w:rPr>
          <w:i/>
          <w:sz w:val="24"/>
          <w:szCs w:val="24"/>
        </w:rPr>
        <w:t>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DE3837" w:rsidRDefault="004033A2" w:rsidP="001721B5">
      <w:pPr>
        <w:pStyle w:val="af6"/>
        <w:numPr>
          <w:ilvl w:val="1"/>
          <w:numId w:val="14"/>
        </w:numPr>
        <w:tabs>
          <w:tab w:val="left" w:pos="709"/>
        </w:tabs>
        <w:spacing w:before="120" w:line="276" w:lineRule="auto"/>
        <w:ind w:left="567" w:hanging="567"/>
        <w:contextualSpacing w:val="0"/>
        <w:rPr>
          <w:b/>
          <w:sz w:val="24"/>
          <w:szCs w:val="24"/>
        </w:rPr>
      </w:pPr>
      <w:bookmarkStart w:id="64" w:name="_Toc1387147"/>
      <w:r w:rsidRPr="00DE3837">
        <w:rPr>
          <w:b/>
          <w:sz w:val="24"/>
          <w:szCs w:val="24"/>
        </w:rPr>
        <w:t>РАЗЪЯСНЕНИЯ ЗАКУПОЧНОЙ ДОКУМЕНТАЦИИ</w:t>
      </w:r>
      <w:bookmarkEnd w:id="58"/>
      <w:bookmarkEnd w:id="59"/>
      <w:bookmarkEnd w:id="60"/>
      <w:bookmarkEnd w:id="61"/>
      <w:bookmarkEnd w:id="62"/>
      <w:bookmarkEnd w:id="63"/>
      <w:bookmarkEnd w:id="64"/>
    </w:p>
    <w:p w:rsidR="00A71595" w:rsidRPr="00C6717C" w:rsidRDefault="00A71595" w:rsidP="000E571C">
      <w:pPr>
        <w:tabs>
          <w:tab w:val="num" w:pos="0"/>
        </w:tabs>
        <w:spacing w:line="240" w:lineRule="auto"/>
        <w:ind w:firstLine="709"/>
        <w:rPr>
          <w:sz w:val="24"/>
          <w:szCs w:val="24"/>
        </w:rPr>
      </w:pPr>
      <w:r w:rsidRPr="00C6717C">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w:t>
      </w:r>
      <w:r w:rsidRPr="00C6717C">
        <w:rPr>
          <w:sz w:val="24"/>
          <w:szCs w:val="24"/>
        </w:rPr>
        <w:lastRenderedPageBreak/>
        <w:t>подаваться в письменной форме за подписью руководителя организации или иного ответственного лица Участника.</w:t>
      </w:r>
    </w:p>
    <w:p w:rsidR="00A71595" w:rsidRPr="00C6717C" w:rsidRDefault="00A71595" w:rsidP="00C6717C">
      <w:pPr>
        <w:tabs>
          <w:tab w:val="num" w:pos="0"/>
        </w:tabs>
        <w:spacing w:line="240" w:lineRule="auto"/>
        <w:ind w:firstLine="709"/>
        <w:rPr>
          <w:sz w:val="24"/>
          <w:szCs w:val="24"/>
        </w:rPr>
      </w:pPr>
      <w:r w:rsidRPr="00C6717C">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C6717C" w:rsidRDefault="00A71595" w:rsidP="00C6717C">
      <w:pPr>
        <w:tabs>
          <w:tab w:val="num" w:pos="0"/>
        </w:tabs>
        <w:spacing w:line="240" w:lineRule="auto"/>
        <w:ind w:firstLine="709"/>
        <w:rPr>
          <w:sz w:val="24"/>
          <w:szCs w:val="24"/>
        </w:rPr>
      </w:pPr>
      <w:r w:rsidRPr="00C6717C">
        <w:rPr>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E75B75" w:rsidRDefault="007A22FC" w:rsidP="009C371A">
      <w:pPr>
        <w:pStyle w:val="2"/>
        <w:numPr>
          <w:ilvl w:val="0"/>
          <w:numId w:val="11"/>
        </w:numPr>
        <w:tabs>
          <w:tab w:val="num" w:pos="0"/>
          <w:tab w:val="left" w:pos="567"/>
        </w:tabs>
        <w:ind w:left="0" w:hanging="11"/>
        <w:rPr>
          <w:sz w:val="24"/>
          <w:szCs w:val="24"/>
        </w:rPr>
      </w:pPr>
      <w:r w:rsidRPr="00E75B75">
        <w:rPr>
          <w:sz w:val="24"/>
          <w:szCs w:val="24"/>
        </w:rPr>
        <w:t>ОЦЕНКА ПРЕДЛОЖЕНИЙ И ПРОВЕДЕНИЕ ПЕРЕГОВОРОВ</w:t>
      </w:r>
      <w:bookmarkStart w:id="65" w:name="_Toc98254000"/>
    </w:p>
    <w:p w:rsidR="00492604" w:rsidRPr="000E571C" w:rsidRDefault="00492604" w:rsidP="002F0C6B">
      <w:pPr>
        <w:pStyle w:val="af6"/>
        <w:numPr>
          <w:ilvl w:val="1"/>
          <w:numId w:val="15"/>
        </w:numPr>
        <w:tabs>
          <w:tab w:val="left" w:pos="567"/>
        </w:tabs>
        <w:spacing w:before="120" w:line="276" w:lineRule="auto"/>
        <w:ind w:left="709" w:hanging="709"/>
        <w:contextualSpacing w:val="0"/>
        <w:rPr>
          <w:b/>
          <w:sz w:val="24"/>
          <w:szCs w:val="24"/>
        </w:rPr>
      </w:pPr>
      <w:bookmarkStart w:id="66" w:name="_Toc251847625"/>
      <w:r w:rsidRPr="000E571C">
        <w:rPr>
          <w:b/>
          <w:sz w:val="24"/>
          <w:szCs w:val="24"/>
        </w:rPr>
        <w:t>Общие положения</w:t>
      </w:r>
      <w:bookmarkEnd w:id="65"/>
      <w:bookmarkEnd w:id="66"/>
    </w:p>
    <w:p w:rsidR="00492604" w:rsidRPr="00E75B75" w:rsidRDefault="00492604" w:rsidP="00F54F92">
      <w:pPr>
        <w:tabs>
          <w:tab w:val="num" w:pos="0"/>
        </w:tabs>
        <w:spacing w:line="240" w:lineRule="auto"/>
        <w:ind w:firstLine="0"/>
        <w:rPr>
          <w:b/>
          <w:sz w:val="24"/>
          <w:szCs w:val="24"/>
        </w:rPr>
      </w:pPr>
      <w:r w:rsidRPr="00E75B75">
        <w:rPr>
          <w:sz w:val="24"/>
          <w:szCs w:val="24"/>
        </w:rPr>
        <w:t xml:space="preserve">Оценка Предложений осуществляется рабочей (экспертной) группой (закупочной комиссией). </w:t>
      </w:r>
    </w:p>
    <w:p w:rsidR="00492604" w:rsidRPr="00E75B75" w:rsidRDefault="00492604" w:rsidP="00F54F92">
      <w:pPr>
        <w:tabs>
          <w:tab w:val="num" w:pos="0"/>
        </w:tabs>
        <w:spacing w:line="240" w:lineRule="auto"/>
        <w:ind w:firstLine="0"/>
        <w:rPr>
          <w:sz w:val="24"/>
          <w:szCs w:val="24"/>
        </w:rPr>
      </w:pPr>
      <w:r w:rsidRPr="00E75B75">
        <w:rPr>
          <w:sz w:val="24"/>
          <w:szCs w:val="24"/>
        </w:rPr>
        <w:t>Оценка Предложений включает отборочную стадию, оценочную стадию, проведение при необходимости переговоров.</w:t>
      </w:r>
    </w:p>
    <w:p w:rsidR="00492604" w:rsidRPr="00E75B75" w:rsidRDefault="00492604" w:rsidP="00F54F92">
      <w:pPr>
        <w:tabs>
          <w:tab w:val="num" w:pos="0"/>
        </w:tabs>
        <w:spacing w:line="240" w:lineRule="auto"/>
        <w:ind w:firstLine="0"/>
        <w:rPr>
          <w:sz w:val="24"/>
          <w:szCs w:val="24"/>
        </w:rPr>
      </w:pPr>
    </w:p>
    <w:p w:rsidR="00492604" w:rsidRPr="000E571C" w:rsidRDefault="00492604" w:rsidP="002F0C6B">
      <w:pPr>
        <w:pStyle w:val="af6"/>
        <w:numPr>
          <w:ilvl w:val="1"/>
          <w:numId w:val="15"/>
        </w:numPr>
        <w:tabs>
          <w:tab w:val="left" w:pos="567"/>
        </w:tabs>
        <w:spacing w:before="120" w:line="276" w:lineRule="auto"/>
        <w:ind w:left="709" w:hanging="709"/>
        <w:contextualSpacing w:val="0"/>
        <w:rPr>
          <w:b/>
          <w:sz w:val="24"/>
          <w:szCs w:val="24"/>
        </w:rPr>
      </w:pPr>
      <w:bookmarkStart w:id="67" w:name="_Ref93089454"/>
      <w:bookmarkStart w:id="68" w:name="_Toc98254001"/>
      <w:bookmarkStart w:id="69" w:name="_Toc251847626"/>
      <w:bookmarkStart w:id="70" w:name="_Ref55304418"/>
      <w:r w:rsidRPr="000E571C">
        <w:rPr>
          <w:b/>
          <w:sz w:val="24"/>
          <w:szCs w:val="24"/>
        </w:rPr>
        <w:t>Отборочная стадия</w:t>
      </w:r>
      <w:bookmarkEnd w:id="67"/>
      <w:bookmarkEnd w:id="68"/>
      <w:bookmarkEnd w:id="69"/>
    </w:p>
    <w:p w:rsidR="00492604" w:rsidRPr="00E75B75" w:rsidRDefault="00492604" w:rsidP="002F0C6B">
      <w:pPr>
        <w:pStyle w:val="af6"/>
        <w:numPr>
          <w:ilvl w:val="2"/>
          <w:numId w:val="16"/>
        </w:numPr>
        <w:tabs>
          <w:tab w:val="left" w:pos="709"/>
        </w:tabs>
        <w:spacing w:before="120" w:line="276" w:lineRule="auto"/>
        <w:ind w:left="567" w:hanging="567"/>
        <w:contextualSpacing w:val="0"/>
        <w:rPr>
          <w:sz w:val="24"/>
          <w:szCs w:val="24"/>
        </w:rPr>
      </w:pPr>
      <w:r w:rsidRPr="00E75B75">
        <w:rPr>
          <w:sz w:val="24"/>
          <w:szCs w:val="24"/>
        </w:rPr>
        <w:t xml:space="preserve">В </w:t>
      </w:r>
      <w:proofErr w:type="gramStart"/>
      <w:r w:rsidRPr="00E75B75">
        <w:rPr>
          <w:sz w:val="24"/>
          <w:szCs w:val="24"/>
        </w:rPr>
        <w:t>рамках</w:t>
      </w:r>
      <w:proofErr w:type="gramEnd"/>
      <w:r w:rsidRPr="00E75B75">
        <w:rPr>
          <w:sz w:val="24"/>
          <w:szCs w:val="24"/>
        </w:rPr>
        <w:t xml:space="preserve"> отборочной стадии </w:t>
      </w:r>
      <w:bookmarkEnd w:id="70"/>
      <w:r w:rsidRPr="00E75B75">
        <w:rPr>
          <w:sz w:val="24"/>
          <w:szCs w:val="24"/>
        </w:rPr>
        <w:t>проверяется:</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правильность оформления Предложений и их соответствие требованиям настоящей документации по существу;</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соответствие Участников требованиям настоящей документации;</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соответствие коммерческого предложения требованиям настоящей документации.</w:t>
      </w:r>
      <w:bookmarkStart w:id="71" w:name="_Ref55304419"/>
    </w:p>
    <w:p w:rsidR="00492604" w:rsidRPr="00E75B75" w:rsidRDefault="00492604" w:rsidP="002F0C6B">
      <w:pPr>
        <w:tabs>
          <w:tab w:val="num" w:pos="0"/>
          <w:tab w:val="left" w:pos="567"/>
        </w:tabs>
        <w:spacing w:line="240" w:lineRule="auto"/>
        <w:ind w:firstLine="0"/>
        <w:rPr>
          <w:sz w:val="24"/>
          <w:szCs w:val="24"/>
        </w:rPr>
      </w:pPr>
      <w:r w:rsidRPr="00E75B75">
        <w:rPr>
          <w:sz w:val="24"/>
          <w:szCs w:val="24"/>
        </w:rPr>
        <w:t xml:space="preserve">В </w:t>
      </w:r>
      <w:proofErr w:type="gramStart"/>
      <w:r w:rsidRPr="00E75B75">
        <w:rPr>
          <w:sz w:val="24"/>
          <w:szCs w:val="24"/>
        </w:rPr>
        <w:t>рамках</w:t>
      </w:r>
      <w:proofErr w:type="gramEnd"/>
      <w:r w:rsidRPr="00E75B75">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E75B75" w:rsidRDefault="00492604" w:rsidP="002F0C6B">
      <w:pPr>
        <w:pStyle w:val="af6"/>
        <w:numPr>
          <w:ilvl w:val="2"/>
          <w:numId w:val="16"/>
        </w:numPr>
        <w:tabs>
          <w:tab w:val="left" w:pos="567"/>
          <w:tab w:val="left" w:pos="709"/>
        </w:tabs>
        <w:spacing w:before="120" w:line="276" w:lineRule="auto"/>
        <w:ind w:left="0" w:firstLine="0"/>
        <w:contextualSpacing w:val="0"/>
        <w:rPr>
          <w:sz w:val="24"/>
          <w:szCs w:val="24"/>
        </w:rPr>
      </w:pPr>
      <w:bookmarkStart w:id="72" w:name="_Ref55307002"/>
      <w:r w:rsidRPr="00E75B75">
        <w:rPr>
          <w:sz w:val="24"/>
          <w:szCs w:val="24"/>
        </w:rPr>
        <w:t>По результатам проведения отборочной стадии Организатор имеет право отклонить Предложения, которые:</w:t>
      </w:r>
      <w:bookmarkEnd w:id="71"/>
      <w:bookmarkEnd w:id="72"/>
    </w:p>
    <w:p w:rsidR="00492604" w:rsidRPr="00E75B75" w:rsidRDefault="00492604" w:rsidP="002F0C6B">
      <w:pPr>
        <w:numPr>
          <w:ilvl w:val="0"/>
          <w:numId w:val="10"/>
        </w:numPr>
        <w:tabs>
          <w:tab w:val="clear" w:pos="927"/>
          <w:tab w:val="num" w:pos="0"/>
          <w:tab w:val="left" w:pos="567"/>
          <w:tab w:val="num" w:pos="900"/>
        </w:tabs>
        <w:spacing w:line="240" w:lineRule="auto"/>
        <w:ind w:left="0" w:firstLine="0"/>
        <w:rPr>
          <w:sz w:val="24"/>
          <w:szCs w:val="24"/>
        </w:rPr>
      </w:pPr>
      <w:r w:rsidRPr="00E75B75">
        <w:rPr>
          <w:sz w:val="24"/>
          <w:szCs w:val="24"/>
        </w:rPr>
        <w:t>в существенной мере не отвечают требованиям к оформлению настоящей документации;</w:t>
      </w:r>
    </w:p>
    <w:p w:rsidR="00492604" w:rsidRPr="00E75B75" w:rsidRDefault="00492604" w:rsidP="002F0C6B">
      <w:pPr>
        <w:numPr>
          <w:ilvl w:val="0"/>
          <w:numId w:val="10"/>
        </w:numPr>
        <w:tabs>
          <w:tab w:val="num" w:pos="0"/>
          <w:tab w:val="left" w:pos="567"/>
        </w:tabs>
        <w:spacing w:line="240" w:lineRule="auto"/>
        <w:ind w:left="0" w:firstLine="0"/>
        <w:rPr>
          <w:sz w:val="24"/>
          <w:szCs w:val="24"/>
        </w:rPr>
      </w:pPr>
      <w:r w:rsidRPr="00E75B75">
        <w:rPr>
          <w:sz w:val="24"/>
          <w:szCs w:val="24"/>
        </w:rPr>
        <w:t>поданы Участниками, которые не отвечают требованиям настоящей документации;</w:t>
      </w:r>
    </w:p>
    <w:p w:rsidR="00492604" w:rsidRPr="00E75B75" w:rsidRDefault="00492604" w:rsidP="002F0C6B">
      <w:pPr>
        <w:numPr>
          <w:ilvl w:val="0"/>
          <w:numId w:val="10"/>
        </w:numPr>
        <w:tabs>
          <w:tab w:val="num" w:pos="0"/>
          <w:tab w:val="left" w:pos="567"/>
        </w:tabs>
        <w:spacing w:line="240" w:lineRule="auto"/>
        <w:ind w:left="0" w:firstLine="0"/>
        <w:rPr>
          <w:sz w:val="24"/>
          <w:szCs w:val="24"/>
        </w:rPr>
      </w:pPr>
      <w:r w:rsidRPr="00E75B75">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Default="00492604" w:rsidP="002F0C6B">
      <w:pPr>
        <w:numPr>
          <w:ilvl w:val="0"/>
          <w:numId w:val="10"/>
        </w:numPr>
        <w:tabs>
          <w:tab w:val="num" w:pos="0"/>
          <w:tab w:val="left" w:pos="567"/>
        </w:tabs>
        <w:spacing w:line="240" w:lineRule="auto"/>
        <w:ind w:left="0" w:firstLine="0"/>
        <w:rPr>
          <w:sz w:val="24"/>
          <w:szCs w:val="24"/>
        </w:rPr>
      </w:pPr>
      <w:r w:rsidRPr="00E75B75">
        <w:rPr>
          <w:sz w:val="24"/>
          <w:szCs w:val="24"/>
        </w:rPr>
        <w:t>содержат очевидные арифметические или грамматические ошибки, с исправлением которых не согласился Участник.</w:t>
      </w:r>
    </w:p>
    <w:p w:rsidR="00613E10" w:rsidRDefault="00613E10" w:rsidP="00613E10">
      <w:pPr>
        <w:tabs>
          <w:tab w:val="left" w:pos="567"/>
        </w:tabs>
        <w:spacing w:line="240" w:lineRule="auto"/>
        <w:rPr>
          <w:sz w:val="24"/>
          <w:szCs w:val="24"/>
        </w:rPr>
      </w:pPr>
    </w:p>
    <w:p w:rsidR="00613E10" w:rsidRPr="00E75B75" w:rsidRDefault="00613E10" w:rsidP="00613E10">
      <w:pPr>
        <w:tabs>
          <w:tab w:val="left" w:pos="567"/>
        </w:tabs>
        <w:spacing w:line="240" w:lineRule="auto"/>
        <w:rPr>
          <w:sz w:val="24"/>
          <w:szCs w:val="24"/>
        </w:rPr>
      </w:pPr>
    </w:p>
    <w:p w:rsidR="00492604" w:rsidRPr="00453835" w:rsidRDefault="00492604" w:rsidP="002F0C6B">
      <w:pPr>
        <w:pStyle w:val="af6"/>
        <w:numPr>
          <w:ilvl w:val="1"/>
          <w:numId w:val="15"/>
        </w:numPr>
        <w:tabs>
          <w:tab w:val="left" w:pos="567"/>
        </w:tabs>
        <w:spacing w:before="120" w:line="276" w:lineRule="auto"/>
        <w:ind w:left="709" w:hanging="709"/>
        <w:contextualSpacing w:val="0"/>
        <w:rPr>
          <w:b/>
          <w:sz w:val="24"/>
          <w:szCs w:val="24"/>
        </w:rPr>
      </w:pPr>
      <w:bookmarkStart w:id="73" w:name="_Ref93089457"/>
      <w:bookmarkStart w:id="74" w:name="_Toc98254004"/>
      <w:bookmarkStart w:id="75" w:name="_Toc251847627"/>
      <w:bookmarkStart w:id="76" w:name="_Ref55304422"/>
      <w:r w:rsidRPr="00453835">
        <w:rPr>
          <w:b/>
          <w:sz w:val="24"/>
          <w:szCs w:val="24"/>
        </w:rPr>
        <w:t>Оценочная стадия</w:t>
      </w:r>
      <w:bookmarkEnd w:id="73"/>
      <w:bookmarkEnd w:id="74"/>
      <w:bookmarkEnd w:id="75"/>
    </w:p>
    <w:bookmarkEnd w:id="76"/>
    <w:p w:rsidR="00492604" w:rsidRPr="00E75B75" w:rsidRDefault="00492604" w:rsidP="00F54F92">
      <w:pPr>
        <w:tabs>
          <w:tab w:val="num" w:pos="0"/>
        </w:tabs>
        <w:spacing w:line="240" w:lineRule="auto"/>
        <w:ind w:firstLine="0"/>
        <w:rPr>
          <w:sz w:val="24"/>
          <w:szCs w:val="24"/>
        </w:rPr>
      </w:pPr>
      <w:r w:rsidRPr="00E75B75">
        <w:rPr>
          <w:sz w:val="24"/>
          <w:szCs w:val="24"/>
        </w:rPr>
        <w:t xml:space="preserve">В </w:t>
      </w:r>
      <w:proofErr w:type="gramStart"/>
      <w:r w:rsidRPr="00E75B75">
        <w:rPr>
          <w:sz w:val="24"/>
          <w:szCs w:val="24"/>
        </w:rPr>
        <w:t>рамках</w:t>
      </w:r>
      <w:proofErr w:type="gramEnd"/>
      <w:r w:rsidRPr="00E75B75">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5383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453835">
        <w:rPr>
          <w:sz w:val="24"/>
          <w:szCs w:val="24"/>
        </w:rPr>
        <w:t>стоимость выполнения, условия оплаты;</w:t>
      </w:r>
    </w:p>
    <w:p w:rsidR="00492604" w:rsidRPr="0045383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453835">
        <w:rPr>
          <w:sz w:val="24"/>
          <w:szCs w:val="24"/>
        </w:rPr>
        <w:t>сроки выполнения;</w:t>
      </w:r>
    </w:p>
    <w:p w:rsidR="00492604" w:rsidRPr="00453835" w:rsidRDefault="00492604" w:rsidP="002F0C6B">
      <w:pPr>
        <w:numPr>
          <w:ilvl w:val="0"/>
          <w:numId w:val="9"/>
        </w:numPr>
        <w:tabs>
          <w:tab w:val="clear" w:pos="927"/>
          <w:tab w:val="num" w:pos="0"/>
          <w:tab w:val="left" w:pos="567"/>
          <w:tab w:val="num" w:pos="709"/>
        </w:tabs>
        <w:spacing w:line="240" w:lineRule="auto"/>
        <w:ind w:left="0" w:firstLine="0"/>
        <w:rPr>
          <w:sz w:val="24"/>
          <w:szCs w:val="24"/>
        </w:rPr>
      </w:pPr>
      <w:bookmarkStart w:id="77" w:name="_Ref56222744"/>
      <w:r w:rsidRPr="00453835">
        <w:rPr>
          <w:sz w:val="24"/>
          <w:szCs w:val="24"/>
        </w:rPr>
        <w:t>опыт, ресурсные возможности и деловая репутация Участника.</w:t>
      </w:r>
      <w:bookmarkEnd w:id="77"/>
    </w:p>
    <w:p w:rsidR="00492604" w:rsidRPr="00453835" w:rsidRDefault="00492604" w:rsidP="002F0C6B">
      <w:pPr>
        <w:pStyle w:val="af6"/>
        <w:numPr>
          <w:ilvl w:val="1"/>
          <w:numId w:val="15"/>
        </w:numPr>
        <w:tabs>
          <w:tab w:val="left" w:pos="567"/>
        </w:tabs>
        <w:spacing w:before="120" w:line="276" w:lineRule="auto"/>
        <w:ind w:left="709" w:hanging="709"/>
        <w:contextualSpacing w:val="0"/>
        <w:rPr>
          <w:b/>
          <w:sz w:val="24"/>
          <w:szCs w:val="24"/>
        </w:rPr>
      </w:pPr>
      <w:bookmarkStart w:id="78" w:name="_Ref93697814"/>
      <w:bookmarkStart w:id="79" w:name="_Toc98254003"/>
      <w:bookmarkStart w:id="80" w:name="_Toc251847628"/>
      <w:r w:rsidRPr="00453835">
        <w:rPr>
          <w:b/>
          <w:sz w:val="24"/>
          <w:szCs w:val="24"/>
        </w:rPr>
        <w:t>Проведение переговоров</w:t>
      </w:r>
      <w:bookmarkEnd w:id="78"/>
      <w:bookmarkEnd w:id="79"/>
      <w:bookmarkEnd w:id="80"/>
    </w:p>
    <w:p w:rsidR="00492604" w:rsidRPr="00E75B75" w:rsidRDefault="00492604" w:rsidP="002F0C6B">
      <w:pPr>
        <w:pStyle w:val="af6"/>
        <w:numPr>
          <w:ilvl w:val="2"/>
          <w:numId w:val="17"/>
        </w:numPr>
        <w:tabs>
          <w:tab w:val="left" w:pos="567"/>
          <w:tab w:val="left" w:pos="993"/>
        </w:tabs>
        <w:spacing w:before="120" w:line="276" w:lineRule="auto"/>
        <w:ind w:left="0" w:firstLine="0"/>
        <w:contextualSpacing w:val="0"/>
        <w:rPr>
          <w:sz w:val="24"/>
          <w:szCs w:val="24"/>
        </w:rPr>
      </w:pPr>
      <w:r w:rsidRPr="00E75B75">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E75B75" w:rsidRDefault="00492604" w:rsidP="002F0C6B">
      <w:pPr>
        <w:pStyle w:val="af6"/>
        <w:numPr>
          <w:ilvl w:val="2"/>
          <w:numId w:val="17"/>
        </w:numPr>
        <w:tabs>
          <w:tab w:val="left" w:pos="567"/>
          <w:tab w:val="left" w:pos="993"/>
        </w:tabs>
        <w:spacing w:before="120" w:line="276" w:lineRule="auto"/>
        <w:ind w:left="0" w:firstLine="35"/>
        <w:contextualSpacing w:val="0"/>
        <w:rPr>
          <w:sz w:val="24"/>
          <w:szCs w:val="24"/>
        </w:rPr>
      </w:pPr>
      <w:r w:rsidRPr="00E75B75">
        <w:rPr>
          <w:sz w:val="24"/>
          <w:szCs w:val="24"/>
        </w:rP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w:t>
      </w:r>
      <w:r w:rsidRPr="00E75B75">
        <w:rPr>
          <w:sz w:val="24"/>
          <w:szCs w:val="24"/>
        </w:rPr>
        <w:lastRenderedPageBreak/>
        <w:t>раскрытия другим Участникам содержания полученных Предложений, а также хода и содержания переговоров, т.е.:</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любые переговоры между Организатором и Участником носят конфиденциальный характер;</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E75B75" w:rsidRDefault="00492604" w:rsidP="00F54F92">
      <w:pPr>
        <w:tabs>
          <w:tab w:val="num" w:pos="0"/>
        </w:tabs>
        <w:spacing w:line="240" w:lineRule="auto"/>
        <w:ind w:firstLine="0"/>
        <w:rPr>
          <w:sz w:val="24"/>
          <w:szCs w:val="24"/>
        </w:rPr>
      </w:pPr>
    </w:p>
    <w:p w:rsidR="00492604" w:rsidRPr="00E75B75" w:rsidRDefault="00492604" w:rsidP="00F54F92">
      <w:pPr>
        <w:tabs>
          <w:tab w:val="num" w:pos="0"/>
        </w:tabs>
        <w:spacing w:line="240" w:lineRule="auto"/>
        <w:ind w:firstLine="0"/>
        <w:rPr>
          <w:sz w:val="24"/>
          <w:szCs w:val="24"/>
        </w:rPr>
      </w:pPr>
      <w:r w:rsidRPr="00E75B75">
        <w:rPr>
          <w:sz w:val="24"/>
          <w:szCs w:val="24"/>
        </w:rPr>
        <w:t>Организатор в результате переговоров может предложить:</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E75B75" w:rsidRDefault="00492604" w:rsidP="002F0C6B">
      <w:pPr>
        <w:numPr>
          <w:ilvl w:val="0"/>
          <w:numId w:val="9"/>
        </w:numPr>
        <w:tabs>
          <w:tab w:val="clear" w:pos="927"/>
          <w:tab w:val="num" w:pos="0"/>
          <w:tab w:val="left" w:pos="567"/>
          <w:tab w:val="num" w:pos="709"/>
        </w:tabs>
        <w:spacing w:line="240" w:lineRule="auto"/>
        <w:ind w:left="0" w:firstLine="0"/>
        <w:rPr>
          <w:sz w:val="24"/>
          <w:szCs w:val="24"/>
        </w:rPr>
      </w:pPr>
      <w:r w:rsidRPr="00E75B75">
        <w:rPr>
          <w:sz w:val="24"/>
          <w:szCs w:val="24"/>
        </w:rPr>
        <w:t>объединиться нескольким конкретным Участникам в коллективного участника.</w:t>
      </w:r>
    </w:p>
    <w:p w:rsidR="00492604" w:rsidRPr="00E75B75" w:rsidRDefault="00492604" w:rsidP="002F0C6B">
      <w:pPr>
        <w:tabs>
          <w:tab w:val="num" w:pos="0"/>
          <w:tab w:val="left" w:pos="567"/>
        </w:tabs>
        <w:spacing w:line="240" w:lineRule="auto"/>
        <w:ind w:firstLine="0"/>
        <w:rPr>
          <w:i/>
          <w:sz w:val="24"/>
          <w:szCs w:val="24"/>
        </w:rPr>
      </w:pPr>
      <w:r w:rsidRPr="00E75B75">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E75B75">
        <w:rPr>
          <w:i/>
          <w:sz w:val="24"/>
          <w:szCs w:val="24"/>
        </w:rPr>
        <w:t>.</w:t>
      </w:r>
    </w:p>
    <w:p w:rsidR="00492604" w:rsidRPr="00453835" w:rsidRDefault="00492604" w:rsidP="001721B5">
      <w:pPr>
        <w:pStyle w:val="af6"/>
        <w:numPr>
          <w:ilvl w:val="1"/>
          <w:numId w:val="15"/>
        </w:numPr>
        <w:spacing w:before="120" w:line="276" w:lineRule="auto"/>
        <w:ind w:left="709" w:hanging="709"/>
        <w:contextualSpacing w:val="0"/>
        <w:rPr>
          <w:b/>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53835">
        <w:rPr>
          <w:b/>
          <w:sz w:val="24"/>
          <w:szCs w:val="24"/>
        </w:rPr>
        <w:t>Подписание Договора</w:t>
      </w:r>
      <w:bookmarkEnd w:id="81"/>
      <w:bookmarkEnd w:id="82"/>
      <w:bookmarkEnd w:id="83"/>
      <w:bookmarkEnd w:id="84"/>
      <w:bookmarkEnd w:id="85"/>
      <w:bookmarkEnd w:id="86"/>
      <w:bookmarkEnd w:id="87"/>
    </w:p>
    <w:p w:rsidR="00492604" w:rsidRPr="00E75B75" w:rsidRDefault="00492604" w:rsidP="00F54F92">
      <w:pPr>
        <w:tabs>
          <w:tab w:val="num" w:pos="0"/>
        </w:tabs>
        <w:spacing w:line="240" w:lineRule="auto"/>
        <w:ind w:firstLine="0"/>
        <w:rPr>
          <w:sz w:val="24"/>
          <w:szCs w:val="24"/>
        </w:rPr>
      </w:pPr>
      <w:bookmarkStart w:id="88" w:name="_Ref56222958"/>
      <w:r w:rsidRPr="00E75B75">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E75B75">
        <w:rPr>
          <w:sz w:val="24"/>
          <w:szCs w:val="24"/>
        </w:rPr>
        <w:t>.</w:t>
      </w:r>
    </w:p>
    <w:p w:rsidR="00492604" w:rsidRPr="00E75B75" w:rsidRDefault="00492604" w:rsidP="00F54F92">
      <w:pPr>
        <w:tabs>
          <w:tab w:val="num" w:pos="0"/>
        </w:tabs>
        <w:spacing w:line="240" w:lineRule="auto"/>
        <w:ind w:firstLine="0"/>
        <w:rPr>
          <w:sz w:val="24"/>
          <w:szCs w:val="24"/>
        </w:rPr>
      </w:pPr>
      <w:r w:rsidRPr="00E75B75">
        <w:rPr>
          <w:sz w:val="24"/>
          <w:szCs w:val="24"/>
        </w:rPr>
        <w:t xml:space="preserve">В </w:t>
      </w:r>
      <w:proofErr w:type="gramStart"/>
      <w:r w:rsidRPr="00E75B75">
        <w:rPr>
          <w:sz w:val="24"/>
          <w:szCs w:val="24"/>
        </w:rPr>
        <w:t>случае</w:t>
      </w:r>
      <w:proofErr w:type="gramEnd"/>
      <w:r w:rsidRPr="00E75B75">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w:t>
      </w:r>
      <w:proofErr w:type="gramStart"/>
      <w:r w:rsidRPr="00E75B75">
        <w:rPr>
          <w:sz w:val="24"/>
          <w:szCs w:val="24"/>
        </w:rPr>
        <w:t>случае</w:t>
      </w:r>
      <w:proofErr w:type="gramEnd"/>
      <w:r w:rsidRPr="00E75B75">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492604" w:rsidRPr="00E75B75" w:rsidRDefault="00492604" w:rsidP="00F54F92">
      <w:pPr>
        <w:tabs>
          <w:tab w:val="num" w:pos="0"/>
        </w:tabs>
        <w:spacing w:line="240" w:lineRule="auto"/>
        <w:ind w:firstLine="0"/>
        <w:rPr>
          <w:sz w:val="24"/>
          <w:szCs w:val="24"/>
        </w:rPr>
      </w:pPr>
      <w:r w:rsidRPr="00E75B75">
        <w:rPr>
          <w:sz w:val="24"/>
          <w:szCs w:val="24"/>
        </w:rPr>
        <w:t>Условия Договора определяются в соответствии с требованиями Организатора и разделом.</w:t>
      </w:r>
    </w:p>
    <w:p w:rsidR="00492604" w:rsidRPr="00453835" w:rsidRDefault="00492604" w:rsidP="001721B5">
      <w:pPr>
        <w:pStyle w:val="af6"/>
        <w:numPr>
          <w:ilvl w:val="1"/>
          <w:numId w:val="15"/>
        </w:numPr>
        <w:spacing w:before="120" w:line="276" w:lineRule="auto"/>
        <w:ind w:left="709" w:hanging="709"/>
        <w:contextualSpacing w:val="0"/>
        <w:rPr>
          <w:b/>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53835">
        <w:rPr>
          <w:b/>
          <w:sz w:val="24"/>
          <w:szCs w:val="24"/>
        </w:rPr>
        <w:t>Уведомление Участников о результатах</w:t>
      </w:r>
      <w:bookmarkEnd w:id="89"/>
      <w:bookmarkEnd w:id="90"/>
      <w:bookmarkEnd w:id="91"/>
      <w:bookmarkEnd w:id="92"/>
      <w:bookmarkEnd w:id="93"/>
      <w:bookmarkEnd w:id="94"/>
      <w:bookmarkEnd w:id="95"/>
      <w:r w:rsidR="00804035" w:rsidRPr="00453835">
        <w:rPr>
          <w:b/>
          <w:color w:val="000000" w:themeColor="text1"/>
          <w:sz w:val="24"/>
          <w:szCs w:val="24"/>
        </w:rPr>
        <w:t xml:space="preserve"> закрытого</w:t>
      </w:r>
      <w:r w:rsidR="00804035" w:rsidRPr="00453835">
        <w:rPr>
          <w:b/>
          <w:sz w:val="24"/>
          <w:szCs w:val="24"/>
        </w:rPr>
        <w:t xml:space="preserve"> </w:t>
      </w:r>
      <w:r w:rsidRPr="00453835">
        <w:rPr>
          <w:b/>
          <w:sz w:val="24"/>
          <w:szCs w:val="24"/>
        </w:rPr>
        <w:t>запроса предложений</w:t>
      </w:r>
    </w:p>
    <w:p w:rsidR="00492604" w:rsidRPr="00E75B75" w:rsidRDefault="00492604" w:rsidP="00F54F92">
      <w:pPr>
        <w:tabs>
          <w:tab w:val="num" w:pos="0"/>
        </w:tabs>
        <w:spacing w:line="240" w:lineRule="auto"/>
        <w:ind w:firstLine="0"/>
        <w:rPr>
          <w:sz w:val="24"/>
          <w:szCs w:val="24"/>
        </w:rPr>
      </w:pPr>
      <w:r w:rsidRPr="00E75B75">
        <w:rPr>
          <w:sz w:val="24"/>
          <w:szCs w:val="24"/>
        </w:rPr>
        <w:t>Информация о Победителе будет направлена на адрес электронной почты Участников закрытого запроса предложений.</w:t>
      </w:r>
    </w:p>
    <w:p w:rsidR="002F0C6B" w:rsidRDefault="00492604" w:rsidP="00F54F92">
      <w:pPr>
        <w:tabs>
          <w:tab w:val="num" w:pos="0"/>
        </w:tabs>
        <w:spacing w:line="240" w:lineRule="auto"/>
        <w:ind w:firstLine="0"/>
        <w:rPr>
          <w:sz w:val="24"/>
          <w:szCs w:val="24"/>
        </w:rPr>
      </w:pPr>
      <w:r w:rsidRPr="00E75B75">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bookmarkEnd w:id="51"/>
    <w:bookmarkEnd w:id="52"/>
    <w:bookmarkEnd w:id="53"/>
    <w:bookmarkEnd w:id="54"/>
    <w:bookmarkEnd w:id="55"/>
    <w:bookmarkEnd w:id="56"/>
    <w:p w:rsidR="00613E10" w:rsidRDefault="00613E10">
      <w:pPr>
        <w:spacing w:after="200" w:line="276" w:lineRule="auto"/>
        <w:ind w:firstLine="0"/>
        <w:jc w:val="left"/>
        <w:rPr>
          <w:sz w:val="24"/>
          <w:szCs w:val="24"/>
        </w:rPr>
      </w:pPr>
      <w:r>
        <w:rPr>
          <w:b/>
          <w:caps/>
          <w:szCs w:val="24"/>
        </w:rPr>
        <w:br w:type="page"/>
      </w:r>
    </w:p>
    <w:p w:rsidR="00670185" w:rsidRPr="00E75B75" w:rsidRDefault="00670185" w:rsidP="009C371A">
      <w:pPr>
        <w:pStyle w:val="1"/>
      </w:pPr>
      <w:r w:rsidRPr="00E75B75">
        <w:lastRenderedPageBreak/>
        <w:t>Письмо о подаче оферты (Форма №1)</w:t>
      </w:r>
    </w:p>
    <w:p w:rsidR="005829CC" w:rsidRPr="00E75B75" w:rsidRDefault="005829CC" w:rsidP="00F54F92">
      <w:pPr>
        <w:pBdr>
          <w:top w:val="single" w:sz="4" w:space="1" w:color="auto"/>
        </w:pBdr>
        <w:shd w:val="clear" w:color="auto" w:fill="E0E0E0"/>
        <w:spacing w:line="240" w:lineRule="auto"/>
        <w:ind w:firstLine="0"/>
        <w:jc w:val="center"/>
        <w:rPr>
          <w:b/>
          <w:spacing w:val="36"/>
          <w:sz w:val="24"/>
          <w:szCs w:val="24"/>
        </w:rPr>
      </w:pPr>
      <w:r w:rsidRPr="00E75B75">
        <w:rPr>
          <w:b/>
          <w:spacing w:val="36"/>
          <w:sz w:val="24"/>
          <w:szCs w:val="24"/>
        </w:rPr>
        <w:t>начало формы</w:t>
      </w:r>
    </w:p>
    <w:p w:rsidR="00670185" w:rsidRPr="00E75B75" w:rsidRDefault="005829CC" w:rsidP="00F54F92">
      <w:pPr>
        <w:keepNext/>
        <w:suppressAutoHyphens/>
        <w:spacing w:line="240" w:lineRule="auto"/>
        <w:ind w:firstLine="0"/>
        <w:jc w:val="left"/>
        <w:outlineLvl w:val="1"/>
        <w:rPr>
          <w:b/>
          <w:bCs/>
          <w:sz w:val="24"/>
          <w:szCs w:val="24"/>
        </w:rPr>
      </w:pPr>
      <w:bookmarkStart w:id="96" w:name="_Toc531346602"/>
      <w:r w:rsidRPr="00E75B75">
        <w:rPr>
          <w:b/>
          <w:bCs/>
          <w:sz w:val="24"/>
          <w:szCs w:val="24"/>
        </w:rPr>
        <w:t xml:space="preserve"> </w:t>
      </w:r>
      <w:bookmarkStart w:id="97" w:name="_Toc1387148"/>
      <w:r w:rsidR="00453835">
        <w:rPr>
          <w:b/>
          <w:bCs/>
          <w:sz w:val="24"/>
          <w:szCs w:val="24"/>
        </w:rPr>
        <w:t>«____»___________ 202</w:t>
      </w:r>
      <w:r w:rsidR="00670185" w:rsidRPr="00E75B75">
        <w:rPr>
          <w:b/>
          <w:bCs/>
          <w:sz w:val="24"/>
          <w:szCs w:val="24"/>
        </w:rPr>
        <w:t>__г.</w:t>
      </w:r>
      <w:bookmarkEnd w:id="96"/>
      <w:bookmarkEnd w:id="97"/>
    </w:p>
    <w:p w:rsidR="00670185" w:rsidRPr="00E75B75" w:rsidRDefault="00670185" w:rsidP="00F54F92">
      <w:pPr>
        <w:keepNext/>
        <w:suppressAutoHyphens/>
        <w:spacing w:line="240" w:lineRule="auto"/>
        <w:ind w:firstLine="0"/>
        <w:jc w:val="left"/>
        <w:outlineLvl w:val="1"/>
        <w:rPr>
          <w:bCs/>
          <w:sz w:val="24"/>
          <w:szCs w:val="24"/>
        </w:rPr>
      </w:pPr>
      <w:bookmarkStart w:id="98" w:name="_Toc531346603"/>
      <w:bookmarkStart w:id="99" w:name="_Toc1387149"/>
      <w:r w:rsidRPr="00E75B75">
        <w:rPr>
          <w:bCs/>
          <w:sz w:val="24"/>
          <w:szCs w:val="24"/>
        </w:rPr>
        <w:t>№_______________________</w:t>
      </w:r>
      <w:bookmarkEnd w:id="98"/>
      <w:bookmarkEnd w:id="99"/>
    </w:p>
    <w:p w:rsidR="00670185" w:rsidRPr="00E75B75" w:rsidRDefault="00670185" w:rsidP="00F54F92">
      <w:pPr>
        <w:keepNext/>
        <w:suppressAutoHyphens/>
        <w:spacing w:line="240" w:lineRule="auto"/>
        <w:ind w:firstLine="0"/>
        <w:jc w:val="left"/>
        <w:outlineLvl w:val="1"/>
        <w:rPr>
          <w:bCs/>
          <w:sz w:val="24"/>
          <w:szCs w:val="24"/>
        </w:rPr>
      </w:pPr>
      <w:bookmarkStart w:id="100" w:name="_Toc531346604"/>
      <w:bookmarkStart w:id="101" w:name="_Toc1387150"/>
      <w:r w:rsidRPr="00E75B75">
        <w:rPr>
          <w:bCs/>
          <w:sz w:val="24"/>
          <w:szCs w:val="24"/>
        </w:rPr>
        <w:t>Уважаемые господа!</w:t>
      </w:r>
      <w:bookmarkEnd w:id="100"/>
      <w:bookmarkEnd w:id="101"/>
    </w:p>
    <w:p w:rsidR="00670185" w:rsidRPr="00E75B75" w:rsidRDefault="00670185" w:rsidP="00F54F92">
      <w:pPr>
        <w:keepNext/>
        <w:suppressAutoHyphens/>
        <w:spacing w:line="240" w:lineRule="auto"/>
        <w:ind w:firstLine="0"/>
        <w:jc w:val="left"/>
        <w:outlineLvl w:val="1"/>
        <w:rPr>
          <w:bCs/>
          <w:sz w:val="24"/>
          <w:szCs w:val="24"/>
        </w:rPr>
      </w:pPr>
    </w:p>
    <w:p w:rsidR="00670185" w:rsidRPr="00E75B75" w:rsidRDefault="00670185" w:rsidP="00F54F92">
      <w:pPr>
        <w:keepNext/>
        <w:suppressAutoHyphens/>
        <w:spacing w:line="240" w:lineRule="auto"/>
        <w:ind w:firstLine="0"/>
        <w:jc w:val="left"/>
        <w:outlineLvl w:val="1"/>
        <w:rPr>
          <w:bCs/>
          <w:sz w:val="24"/>
          <w:szCs w:val="24"/>
        </w:rPr>
      </w:pPr>
      <w:bookmarkStart w:id="102" w:name="_Toc531346605"/>
      <w:bookmarkStart w:id="103" w:name="_Toc1387151"/>
      <w:r w:rsidRPr="00E75B75">
        <w:rPr>
          <w:bCs/>
          <w:sz w:val="24"/>
          <w:szCs w:val="24"/>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E75B75" w:rsidRDefault="00670185" w:rsidP="00F54F92">
      <w:pPr>
        <w:keepNext/>
        <w:suppressAutoHyphens/>
        <w:spacing w:line="240" w:lineRule="auto"/>
        <w:ind w:firstLine="0"/>
        <w:jc w:val="left"/>
        <w:outlineLvl w:val="1"/>
        <w:rPr>
          <w:bCs/>
          <w:sz w:val="24"/>
          <w:szCs w:val="24"/>
        </w:rPr>
      </w:pPr>
      <w:bookmarkStart w:id="104" w:name="_Toc531346606"/>
      <w:bookmarkStart w:id="105" w:name="_Toc1387152"/>
      <w:r w:rsidRPr="00E75B75">
        <w:rPr>
          <w:bCs/>
          <w:sz w:val="24"/>
          <w:szCs w:val="24"/>
        </w:rPr>
        <w:t>_____________________________________________________________________________________</w:t>
      </w:r>
      <w:bookmarkEnd w:id="104"/>
      <w:bookmarkEnd w:id="105"/>
    </w:p>
    <w:p w:rsidR="00670185" w:rsidRPr="00E75B75" w:rsidRDefault="00670185" w:rsidP="00F54F92">
      <w:pPr>
        <w:keepNext/>
        <w:suppressAutoHyphens/>
        <w:spacing w:line="240" w:lineRule="auto"/>
        <w:ind w:firstLine="0"/>
        <w:jc w:val="left"/>
        <w:outlineLvl w:val="1"/>
        <w:rPr>
          <w:bCs/>
          <w:sz w:val="24"/>
          <w:szCs w:val="24"/>
        </w:rPr>
      </w:pPr>
      <w:bookmarkStart w:id="106" w:name="_Toc531346607"/>
      <w:bookmarkStart w:id="107" w:name="_Toc1387153"/>
      <w:r w:rsidRPr="00E75B75">
        <w:rPr>
          <w:bCs/>
          <w:sz w:val="24"/>
          <w:szCs w:val="24"/>
        </w:rPr>
        <w:t>(полное наименование Участника с указанием организационно-правовой формы)</w:t>
      </w:r>
      <w:bookmarkEnd w:id="106"/>
      <w:bookmarkEnd w:id="107"/>
    </w:p>
    <w:p w:rsidR="00670185" w:rsidRPr="00E75B75" w:rsidRDefault="00670185" w:rsidP="00F54F92">
      <w:pPr>
        <w:keepNext/>
        <w:suppressAutoHyphens/>
        <w:spacing w:line="240" w:lineRule="auto"/>
        <w:ind w:firstLine="0"/>
        <w:jc w:val="left"/>
        <w:outlineLvl w:val="1"/>
        <w:rPr>
          <w:bCs/>
          <w:sz w:val="24"/>
          <w:szCs w:val="24"/>
        </w:rPr>
      </w:pPr>
      <w:bookmarkStart w:id="108" w:name="_Toc531346608"/>
      <w:bookmarkStart w:id="109" w:name="_Toc1387154"/>
      <w:proofErr w:type="gramStart"/>
      <w:r w:rsidRPr="00E75B75">
        <w:rPr>
          <w:bCs/>
          <w:sz w:val="24"/>
          <w:szCs w:val="24"/>
        </w:rPr>
        <w:t>зарегистрированное</w:t>
      </w:r>
      <w:proofErr w:type="gramEnd"/>
      <w:r w:rsidRPr="00E75B75">
        <w:rPr>
          <w:bCs/>
          <w:sz w:val="24"/>
          <w:szCs w:val="24"/>
        </w:rPr>
        <w:t xml:space="preserve"> по адресу</w:t>
      </w:r>
      <w:bookmarkEnd w:id="108"/>
      <w:bookmarkEnd w:id="109"/>
    </w:p>
    <w:p w:rsidR="00670185" w:rsidRPr="00E75B75" w:rsidRDefault="00670185" w:rsidP="00F54F92">
      <w:pPr>
        <w:keepNext/>
        <w:suppressAutoHyphens/>
        <w:spacing w:line="240" w:lineRule="auto"/>
        <w:ind w:firstLine="0"/>
        <w:jc w:val="left"/>
        <w:outlineLvl w:val="1"/>
        <w:rPr>
          <w:bCs/>
          <w:sz w:val="24"/>
          <w:szCs w:val="24"/>
        </w:rPr>
      </w:pPr>
      <w:bookmarkStart w:id="110" w:name="_Toc531346609"/>
      <w:bookmarkStart w:id="111" w:name="_Toc1387155"/>
      <w:r w:rsidRPr="00E75B75">
        <w:rPr>
          <w:bCs/>
          <w:sz w:val="24"/>
          <w:szCs w:val="24"/>
        </w:rPr>
        <w:t>_____________________________________________________________________________________</w:t>
      </w:r>
      <w:bookmarkEnd w:id="110"/>
      <w:bookmarkEnd w:id="111"/>
    </w:p>
    <w:p w:rsidR="00670185" w:rsidRPr="00E75B75" w:rsidRDefault="00670185" w:rsidP="00F54F92">
      <w:pPr>
        <w:keepNext/>
        <w:suppressAutoHyphens/>
        <w:spacing w:line="240" w:lineRule="auto"/>
        <w:ind w:firstLine="0"/>
        <w:jc w:val="left"/>
        <w:outlineLvl w:val="1"/>
        <w:rPr>
          <w:bCs/>
          <w:sz w:val="24"/>
          <w:szCs w:val="24"/>
        </w:rPr>
      </w:pPr>
      <w:bookmarkStart w:id="112" w:name="_Toc531346610"/>
      <w:bookmarkStart w:id="113" w:name="_Toc1387156"/>
      <w:r w:rsidRPr="00E75B75">
        <w:rPr>
          <w:bCs/>
          <w:sz w:val="24"/>
          <w:szCs w:val="24"/>
        </w:rPr>
        <w:t>(юридический адрес Участника)</w:t>
      </w:r>
      <w:bookmarkEnd w:id="112"/>
      <w:bookmarkEnd w:id="113"/>
    </w:p>
    <w:p w:rsidR="00670185" w:rsidRPr="00E75B75" w:rsidRDefault="00670185" w:rsidP="00F54F92">
      <w:pPr>
        <w:keepNext/>
        <w:suppressAutoHyphens/>
        <w:spacing w:line="240" w:lineRule="auto"/>
        <w:ind w:firstLine="0"/>
        <w:jc w:val="left"/>
        <w:outlineLvl w:val="1"/>
        <w:rPr>
          <w:bCs/>
          <w:sz w:val="24"/>
          <w:szCs w:val="24"/>
        </w:rPr>
      </w:pPr>
      <w:bookmarkStart w:id="114" w:name="_Toc531346611"/>
      <w:bookmarkStart w:id="115" w:name="_Toc1387157"/>
      <w:r w:rsidRPr="00E75B75">
        <w:rPr>
          <w:bCs/>
          <w:sz w:val="24"/>
          <w:szCs w:val="24"/>
        </w:rPr>
        <w:t xml:space="preserve">предлагает заключить Договор </w:t>
      </w:r>
      <w:proofErr w:type="gramStart"/>
      <w:r w:rsidRPr="00E75B75">
        <w:rPr>
          <w:bCs/>
          <w:sz w:val="24"/>
          <w:szCs w:val="24"/>
        </w:rPr>
        <w:t>на</w:t>
      </w:r>
      <w:bookmarkEnd w:id="114"/>
      <w:bookmarkEnd w:id="115"/>
      <w:proofErr w:type="gramEnd"/>
    </w:p>
    <w:p w:rsidR="00670185" w:rsidRPr="00E75B75" w:rsidRDefault="00670185" w:rsidP="00F54F92">
      <w:pPr>
        <w:keepNext/>
        <w:suppressAutoHyphens/>
        <w:spacing w:line="240" w:lineRule="auto"/>
        <w:ind w:firstLine="0"/>
        <w:jc w:val="left"/>
        <w:outlineLvl w:val="1"/>
        <w:rPr>
          <w:bCs/>
          <w:sz w:val="24"/>
          <w:szCs w:val="24"/>
        </w:rPr>
      </w:pPr>
      <w:bookmarkStart w:id="116" w:name="_Toc531346612"/>
      <w:bookmarkStart w:id="117" w:name="_Toc1387158"/>
      <w:r w:rsidRPr="00E75B75">
        <w:rPr>
          <w:bCs/>
          <w:sz w:val="24"/>
          <w:szCs w:val="24"/>
        </w:rPr>
        <w:t>_____________________________________________________________________________________</w:t>
      </w:r>
      <w:bookmarkEnd w:id="116"/>
      <w:bookmarkEnd w:id="117"/>
    </w:p>
    <w:p w:rsidR="00670185" w:rsidRPr="00E75B75" w:rsidRDefault="00670185" w:rsidP="00F54F92">
      <w:pPr>
        <w:keepNext/>
        <w:suppressAutoHyphens/>
        <w:spacing w:line="240" w:lineRule="auto"/>
        <w:ind w:firstLine="0"/>
        <w:jc w:val="left"/>
        <w:outlineLvl w:val="1"/>
        <w:rPr>
          <w:bCs/>
          <w:sz w:val="24"/>
          <w:szCs w:val="24"/>
        </w:rPr>
      </w:pPr>
      <w:bookmarkStart w:id="118" w:name="_Toc531346613"/>
      <w:bookmarkStart w:id="119" w:name="_Toc1387159"/>
      <w:r w:rsidRPr="00E75B75">
        <w:rPr>
          <w:bCs/>
          <w:sz w:val="24"/>
          <w:szCs w:val="24"/>
        </w:rPr>
        <w:t>(краткое описание поставляемой продукции, выполняемых работ, оказываемых ус луг)</w:t>
      </w:r>
      <w:bookmarkEnd w:id="118"/>
      <w:bookmarkEnd w:id="119"/>
    </w:p>
    <w:p w:rsidR="00670185" w:rsidRPr="00E75B75" w:rsidRDefault="00670185" w:rsidP="00F54F92">
      <w:pPr>
        <w:keepNext/>
        <w:suppressAutoHyphens/>
        <w:spacing w:line="240" w:lineRule="auto"/>
        <w:ind w:firstLine="0"/>
        <w:jc w:val="left"/>
        <w:outlineLvl w:val="1"/>
        <w:rPr>
          <w:bCs/>
          <w:sz w:val="24"/>
          <w:szCs w:val="24"/>
        </w:rPr>
      </w:pPr>
      <w:bookmarkStart w:id="120" w:name="_Toc531346614"/>
      <w:bookmarkStart w:id="121" w:name="_Toc1387160"/>
      <w:r w:rsidRPr="00E75B75">
        <w:rPr>
          <w:bCs/>
          <w:sz w:val="24"/>
          <w:szCs w:val="24"/>
        </w:rPr>
        <w:t>_____________________________________________________________________________________</w:t>
      </w:r>
      <w:bookmarkEnd w:id="120"/>
      <w:bookmarkEnd w:id="121"/>
    </w:p>
    <w:p w:rsidR="00670185" w:rsidRPr="00E75B75" w:rsidRDefault="00670185" w:rsidP="00F54F92">
      <w:pPr>
        <w:keepNext/>
        <w:suppressAutoHyphens/>
        <w:spacing w:line="240" w:lineRule="auto"/>
        <w:ind w:firstLine="0"/>
        <w:jc w:val="left"/>
        <w:outlineLvl w:val="1"/>
        <w:rPr>
          <w:bCs/>
          <w:sz w:val="24"/>
          <w:szCs w:val="24"/>
        </w:rPr>
      </w:pPr>
      <w:bookmarkStart w:id="122" w:name="_Toc531346615"/>
      <w:bookmarkStart w:id="123" w:name="_Toc1387161"/>
      <w:r w:rsidRPr="00E75B75">
        <w:rPr>
          <w:bCs/>
          <w:sz w:val="24"/>
          <w:szCs w:val="24"/>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E75B75" w:rsidRDefault="00670185" w:rsidP="00F54F92">
      <w:pPr>
        <w:keepNext/>
        <w:suppressAutoHyphens/>
        <w:spacing w:line="240" w:lineRule="auto"/>
        <w:ind w:firstLine="0"/>
        <w:jc w:val="left"/>
        <w:outlineLvl w:val="1"/>
        <w:rPr>
          <w:bCs/>
          <w:sz w:val="24"/>
          <w:szCs w:val="24"/>
        </w:rPr>
      </w:pPr>
      <w:bookmarkStart w:id="124" w:name="_Toc531346616"/>
      <w:bookmarkStart w:id="125" w:name="_Toc1387162"/>
      <w:r w:rsidRPr="00E75B75">
        <w:rPr>
          <w:bCs/>
          <w:sz w:val="24"/>
          <w:szCs w:val="24"/>
        </w:rPr>
        <w:t>Итоговая стоимость Предложения,</w:t>
      </w:r>
      <w:bookmarkEnd w:id="124"/>
      <w:bookmarkEnd w:id="125"/>
      <w:r w:rsidRPr="00E75B75">
        <w:rPr>
          <w:bCs/>
          <w:sz w:val="24"/>
          <w:szCs w:val="24"/>
        </w:rPr>
        <w:t xml:space="preserve"> </w:t>
      </w:r>
    </w:p>
    <w:p w:rsidR="00670185" w:rsidRPr="00E75B75" w:rsidRDefault="00670185" w:rsidP="00F54F92">
      <w:pPr>
        <w:keepNext/>
        <w:suppressAutoHyphens/>
        <w:spacing w:line="240" w:lineRule="auto"/>
        <w:ind w:firstLine="0"/>
        <w:jc w:val="left"/>
        <w:outlineLvl w:val="1"/>
        <w:rPr>
          <w:bCs/>
          <w:sz w:val="24"/>
          <w:szCs w:val="24"/>
        </w:rPr>
      </w:pPr>
      <w:bookmarkStart w:id="126" w:name="_Toc531346617"/>
      <w:bookmarkStart w:id="127" w:name="_Toc1387163"/>
      <w:r w:rsidRPr="00E75B75">
        <w:rPr>
          <w:bCs/>
          <w:sz w:val="24"/>
          <w:szCs w:val="24"/>
        </w:rPr>
        <w:t>руб. с НДС</w:t>
      </w:r>
      <w:r w:rsidRPr="00E75B75">
        <w:rPr>
          <w:bCs/>
          <w:sz w:val="24"/>
          <w:szCs w:val="24"/>
        </w:rPr>
        <w:tab/>
        <w:t>___________________________________</w:t>
      </w:r>
      <w:bookmarkEnd w:id="126"/>
      <w:bookmarkEnd w:id="127"/>
    </w:p>
    <w:p w:rsidR="00670185" w:rsidRPr="00E75B75" w:rsidRDefault="00670185" w:rsidP="00F54F92">
      <w:pPr>
        <w:keepNext/>
        <w:suppressAutoHyphens/>
        <w:spacing w:line="240" w:lineRule="auto"/>
        <w:ind w:firstLine="0"/>
        <w:jc w:val="left"/>
        <w:outlineLvl w:val="1"/>
        <w:rPr>
          <w:bCs/>
          <w:sz w:val="24"/>
          <w:szCs w:val="24"/>
        </w:rPr>
      </w:pPr>
      <w:bookmarkStart w:id="128" w:name="_Toc531346618"/>
      <w:bookmarkStart w:id="129" w:name="_Toc1387164"/>
      <w:r w:rsidRPr="00E75B75">
        <w:rPr>
          <w:bCs/>
          <w:sz w:val="24"/>
          <w:szCs w:val="24"/>
        </w:rPr>
        <w:t>(итоговая стоимость, руб. с НДС)</w:t>
      </w:r>
      <w:bookmarkEnd w:id="128"/>
      <w:bookmarkEnd w:id="129"/>
    </w:p>
    <w:p w:rsidR="00670185" w:rsidRPr="00E75B75" w:rsidRDefault="00670185" w:rsidP="00F54F92">
      <w:pPr>
        <w:keepNext/>
        <w:suppressAutoHyphens/>
        <w:spacing w:line="240" w:lineRule="auto"/>
        <w:ind w:firstLine="0"/>
        <w:jc w:val="left"/>
        <w:outlineLvl w:val="1"/>
        <w:rPr>
          <w:bCs/>
          <w:sz w:val="24"/>
          <w:szCs w:val="24"/>
        </w:rPr>
      </w:pPr>
      <w:bookmarkStart w:id="130" w:name="_Toc531346619"/>
      <w:bookmarkStart w:id="131" w:name="_Toc1387165"/>
      <w:r w:rsidRPr="00E75B75">
        <w:rPr>
          <w:bCs/>
          <w:sz w:val="24"/>
          <w:szCs w:val="24"/>
        </w:rPr>
        <w:t>[Если итоговая стоимость Предложения не может быть определена, эта строка удаляется]</w:t>
      </w:r>
      <w:bookmarkEnd w:id="130"/>
      <w:bookmarkEnd w:id="131"/>
    </w:p>
    <w:p w:rsidR="00670185" w:rsidRPr="00E75B75" w:rsidRDefault="00670185" w:rsidP="00F54F92">
      <w:pPr>
        <w:keepNext/>
        <w:suppressAutoHyphens/>
        <w:spacing w:line="240" w:lineRule="auto"/>
        <w:ind w:firstLine="0"/>
        <w:jc w:val="left"/>
        <w:outlineLvl w:val="1"/>
        <w:rPr>
          <w:bCs/>
          <w:sz w:val="24"/>
          <w:szCs w:val="24"/>
        </w:rPr>
      </w:pPr>
      <w:bookmarkStart w:id="132" w:name="_Toc531346620"/>
      <w:bookmarkStart w:id="133" w:name="_Toc1387166"/>
      <w:r w:rsidRPr="00E75B75">
        <w:rPr>
          <w:bCs/>
          <w:sz w:val="24"/>
          <w:szCs w:val="24"/>
        </w:rPr>
        <w:t xml:space="preserve">Настоящее Предложение </w:t>
      </w:r>
      <w:proofErr w:type="gramStart"/>
      <w:r w:rsidRPr="00E75B75">
        <w:rPr>
          <w:bCs/>
          <w:sz w:val="24"/>
          <w:szCs w:val="24"/>
        </w:rPr>
        <w:t>имеет правовой статус оферты и действует</w:t>
      </w:r>
      <w:bookmarkEnd w:id="132"/>
      <w:bookmarkEnd w:id="133"/>
      <w:proofErr w:type="gramEnd"/>
      <w:r w:rsidRPr="00E75B75">
        <w:rPr>
          <w:bCs/>
          <w:sz w:val="24"/>
          <w:szCs w:val="24"/>
        </w:rPr>
        <w:t xml:space="preserve"> </w:t>
      </w:r>
    </w:p>
    <w:p w:rsidR="00670185" w:rsidRPr="00E75B75" w:rsidRDefault="00670185" w:rsidP="00F54F92">
      <w:pPr>
        <w:keepNext/>
        <w:suppressAutoHyphens/>
        <w:spacing w:line="240" w:lineRule="auto"/>
        <w:ind w:firstLine="0"/>
        <w:jc w:val="left"/>
        <w:outlineLvl w:val="1"/>
        <w:rPr>
          <w:bCs/>
          <w:sz w:val="24"/>
          <w:szCs w:val="24"/>
        </w:rPr>
      </w:pPr>
      <w:bookmarkStart w:id="134" w:name="_Toc531346621"/>
      <w:bookmarkStart w:id="135" w:name="_Toc1387167"/>
      <w:r w:rsidRPr="00E75B75">
        <w:rPr>
          <w:bCs/>
          <w:sz w:val="24"/>
          <w:szCs w:val="24"/>
        </w:rPr>
        <w:t>до «____»______________ 20</w:t>
      </w:r>
      <w:r w:rsidR="00453835">
        <w:rPr>
          <w:bCs/>
          <w:sz w:val="24"/>
          <w:szCs w:val="24"/>
        </w:rPr>
        <w:t>2</w:t>
      </w:r>
      <w:r w:rsidRPr="00E75B75">
        <w:rPr>
          <w:bCs/>
          <w:sz w:val="24"/>
          <w:szCs w:val="24"/>
        </w:rPr>
        <w:t>__ г.</w:t>
      </w:r>
      <w:bookmarkEnd w:id="134"/>
      <w:bookmarkEnd w:id="135"/>
    </w:p>
    <w:p w:rsidR="00670185" w:rsidRPr="00E75B75" w:rsidRDefault="00670185" w:rsidP="00F54F92">
      <w:pPr>
        <w:keepNext/>
        <w:suppressAutoHyphens/>
        <w:spacing w:line="240" w:lineRule="auto"/>
        <w:ind w:firstLine="0"/>
        <w:jc w:val="left"/>
        <w:outlineLvl w:val="1"/>
        <w:rPr>
          <w:bCs/>
          <w:sz w:val="24"/>
          <w:szCs w:val="24"/>
        </w:rPr>
      </w:pPr>
    </w:p>
    <w:p w:rsidR="00670185" w:rsidRPr="00E75B75" w:rsidRDefault="00670185" w:rsidP="00F54F92">
      <w:pPr>
        <w:keepNext/>
        <w:suppressAutoHyphens/>
        <w:spacing w:line="240" w:lineRule="auto"/>
        <w:ind w:firstLine="0"/>
        <w:jc w:val="left"/>
        <w:outlineLvl w:val="1"/>
        <w:rPr>
          <w:bCs/>
          <w:sz w:val="24"/>
          <w:szCs w:val="24"/>
        </w:rPr>
      </w:pPr>
      <w:bookmarkStart w:id="136" w:name="_Toc531346622"/>
      <w:bookmarkStart w:id="137" w:name="_Toc1387168"/>
      <w:r w:rsidRPr="00E75B75">
        <w:rPr>
          <w:bCs/>
          <w:sz w:val="24"/>
          <w:szCs w:val="24"/>
        </w:rPr>
        <w:t>Настоящее Предложение дополняется следующими документами, включая неотъемлемые приложения:</w:t>
      </w:r>
      <w:bookmarkEnd w:id="136"/>
      <w:bookmarkEnd w:id="137"/>
    </w:p>
    <w:p w:rsidR="00670185" w:rsidRPr="00E75B75" w:rsidRDefault="00670185" w:rsidP="00F54F92">
      <w:pPr>
        <w:keepNext/>
        <w:tabs>
          <w:tab w:val="left" w:pos="284"/>
        </w:tabs>
        <w:suppressAutoHyphens/>
        <w:spacing w:line="240" w:lineRule="auto"/>
        <w:ind w:firstLine="0"/>
        <w:jc w:val="left"/>
        <w:outlineLvl w:val="1"/>
        <w:rPr>
          <w:bCs/>
          <w:sz w:val="24"/>
          <w:szCs w:val="24"/>
        </w:rPr>
      </w:pPr>
      <w:bookmarkStart w:id="138" w:name="_Toc531346623"/>
      <w:bookmarkStart w:id="139" w:name="_Toc1387169"/>
      <w:r w:rsidRPr="00E75B75">
        <w:rPr>
          <w:bCs/>
          <w:sz w:val="24"/>
          <w:szCs w:val="24"/>
        </w:rPr>
        <w:t>1.</w:t>
      </w:r>
      <w:r w:rsidRPr="00E75B75">
        <w:rPr>
          <w:bCs/>
          <w:sz w:val="24"/>
          <w:szCs w:val="24"/>
        </w:rPr>
        <w:tab/>
        <w:t>Коммерческое предложение (Форма № 2) – на ____ листах;</w:t>
      </w:r>
      <w:bookmarkEnd w:id="138"/>
      <w:bookmarkEnd w:id="139"/>
    </w:p>
    <w:p w:rsidR="00670185" w:rsidRPr="00E75B75" w:rsidRDefault="00670185" w:rsidP="00F54F92">
      <w:pPr>
        <w:keepNext/>
        <w:tabs>
          <w:tab w:val="left" w:pos="284"/>
        </w:tabs>
        <w:suppressAutoHyphens/>
        <w:spacing w:line="240" w:lineRule="auto"/>
        <w:ind w:firstLine="0"/>
        <w:jc w:val="left"/>
        <w:outlineLvl w:val="1"/>
        <w:rPr>
          <w:bCs/>
          <w:sz w:val="24"/>
          <w:szCs w:val="24"/>
        </w:rPr>
      </w:pPr>
      <w:bookmarkStart w:id="140" w:name="_Toc531346624"/>
      <w:bookmarkStart w:id="141" w:name="_Toc1387170"/>
      <w:r w:rsidRPr="00E75B75">
        <w:rPr>
          <w:bCs/>
          <w:sz w:val="24"/>
          <w:szCs w:val="24"/>
        </w:rPr>
        <w:t>2.</w:t>
      </w:r>
      <w:r w:rsidRPr="00E75B75">
        <w:rPr>
          <w:bCs/>
          <w:sz w:val="24"/>
          <w:szCs w:val="24"/>
        </w:rPr>
        <w:tab/>
        <w:t>Анкета участника (Форма № 3) – на ____ листах;</w:t>
      </w:r>
      <w:bookmarkEnd w:id="140"/>
      <w:bookmarkEnd w:id="141"/>
    </w:p>
    <w:p w:rsidR="00670185" w:rsidRPr="00E75B75" w:rsidRDefault="00670185" w:rsidP="00F54F92">
      <w:pPr>
        <w:keepNext/>
        <w:tabs>
          <w:tab w:val="left" w:pos="284"/>
        </w:tabs>
        <w:suppressAutoHyphens/>
        <w:spacing w:line="240" w:lineRule="auto"/>
        <w:ind w:firstLine="0"/>
        <w:jc w:val="left"/>
        <w:outlineLvl w:val="1"/>
        <w:rPr>
          <w:bCs/>
          <w:sz w:val="24"/>
          <w:szCs w:val="24"/>
        </w:rPr>
      </w:pPr>
      <w:bookmarkStart w:id="142" w:name="_Toc531346625"/>
      <w:bookmarkStart w:id="143" w:name="_Toc1387171"/>
      <w:r w:rsidRPr="00E75B75">
        <w:rPr>
          <w:bCs/>
          <w:sz w:val="24"/>
          <w:szCs w:val="24"/>
        </w:rPr>
        <w:t>3.</w:t>
      </w:r>
      <w:r w:rsidRPr="00E75B75">
        <w:rPr>
          <w:bCs/>
          <w:sz w:val="24"/>
          <w:szCs w:val="24"/>
        </w:rPr>
        <w:tab/>
        <w:t>и др.;</w:t>
      </w:r>
      <w:bookmarkEnd w:id="142"/>
      <w:bookmarkEnd w:id="143"/>
    </w:p>
    <w:p w:rsidR="00670185" w:rsidRPr="00E75B75" w:rsidRDefault="00670185" w:rsidP="00F54F92">
      <w:pPr>
        <w:keepNext/>
        <w:tabs>
          <w:tab w:val="left" w:pos="284"/>
        </w:tabs>
        <w:suppressAutoHyphens/>
        <w:spacing w:line="240" w:lineRule="auto"/>
        <w:ind w:firstLine="0"/>
        <w:jc w:val="left"/>
        <w:outlineLvl w:val="1"/>
        <w:rPr>
          <w:bCs/>
          <w:sz w:val="24"/>
          <w:szCs w:val="24"/>
        </w:rPr>
      </w:pPr>
      <w:bookmarkStart w:id="144" w:name="_Toc531346626"/>
      <w:bookmarkStart w:id="145" w:name="_Toc1387172"/>
      <w:r w:rsidRPr="00E75B75">
        <w:rPr>
          <w:bCs/>
          <w:sz w:val="24"/>
          <w:szCs w:val="24"/>
        </w:rPr>
        <w:t>4.</w:t>
      </w:r>
      <w:r w:rsidRPr="00E75B75">
        <w:rPr>
          <w:bCs/>
          <w:sz w:val="24"/>
          <w:szCs w:val="24"/>
        </w:rPr>
        <w:tab/>
        <w:t>Документы, подтверждающие соответствие Участника установленным требованиям – на ____ листах.</w:t>
      </w:r>
      <w:bookmarkEnd w:id="144"/>
      <w:bookmarkEnd w:id="145"/>
    </w:p>
    <w:p w:rsidR="00670185" w:rsidRPr="00E75B75" w:rsidRDefault="00670185" w:rsidP="00F54F92">
      <w:pPr>
        <w:keepNext/>
        <w:suppressAutoHyphens/>
        <w:spacing w:line="240" w:lineRule="auto"/>
        <w:ind w:firstLine="0"/>
        <w:jc w:val="left"/>
        <w:outlineLvl w:val="1"/>
        <w:rPr>
          <w:bCs/>
          <w:sz w:val="24"/>
          <w:szCs w:val="24"/>
        </w:rPr>
      </w:pPr>
      <w:bookmarkStart w:id="146" w:name="_Toc531346627"/>
      <w:bookmarkStart w:id="147" w:name="_Toc1387173"/>
      <w:r w:rsidRPr="00E75B75">
        <w:rPr>
          <w:bCs/>
          <w:sz w:val="24"/>
          <w:szCs w:val="24"/>
        </w:rPr>
        <w:t>____________________________________</w:t>
      </w:r>
      <w:bookmarkEnd w:id="146"/>
      <w:bookmarkEnd w:id="147"/>
    </w:p>
    <w:p w:rsidR="00670185" w:rsidRPr="00E75B75" w:rsidRDefault="00670185" w:rsidP="00F54F92">
      <w:pPr>
        <w:keepNext/>
        <w:suppressAutoHyphens/>
        <w:spacing w:line="240" w:lineRule="auto"/>
        <w:ind w:firstLine="0"/>
        <w:jc w:val="left"/>
        <w:outlineLvl w:val="1"/>
        <w:rPr>
          <w:bCs/>
          <w:sz w:val="24"/>
          <w:szCs w:val="24"/>
        </w:rPr>
      </w:pPr>
      <w:bookmarkStart w:id="148" w:name="_Toc531346628"/>
      <w:bookmarkStart w:id="149" w:name="_Toc1387174"/>
      <w:r w:rsidRPr="00E75B75">
        <w:rPr>
          <w:bCs/>
          <w:sz w:val="24"/>
          <w:szCs w:val="24"/>
        </w:rPr>
        <w:t>(подпись, М.П.)</w:t>
      </w:r>
      <w:bookmarkEnd w:id="148"/>
      <w:bookmarkEnd w:id="149"/>
    </w:p>
    <w:p w:rsidR="00670185" w:rsidRPr="00E75B75" w:rsidRDefault="00670185" w:rsidP="00F54F92">
      <w:pPr>
        <w:keepNext/>
        <w:suppressAutoHyphens/>
        <w:spacing w:line="240" w:lineRule="auto"/>
        <w:ind w:firstLine="0"/>
        <w:jc w:val="left"/>
        <w:outlineLvl w:val="1"/>
        <w:rPr>
          <w:bCs/>
          <w:sz w:val="24"/>
          <w:szCs w:val="24"/>
        </w:rPr>
      </w:pPr>
      <w:bookmarkStart w:id="150" w:name="_Toc531346629"/>
      <w:bookmarkStart w:id="151" w:name="_Toc1387175"/>
      <w:r w:rsidRPr="00E75B75">
        <w:rPr>
          <w:bCs/>
          <w:sz w:val="24"/>
          <w:szCs w:val="24"/>
        </w:rPr>
        <w:t>____________________________________</w:t>
      </w:r>
      <w:bookmarkEnd w:id="150"/>
      <w:bookmarkEnd w:id="151"/>
    </w:p>
    <w:p w:rsidR="00670185" w:rsidRPr="00E75B75" w:rsidRDefault="00670185" w:rsidP="00F54F92">
      <w:pPr>
        <w:keepNext/>
        <w:suppressAutoHyphens/>
        <w:spacing w:line="240" w:lineRule="auto"/>
        <w:ind w:firstLine="0"/>
        <w:jc w:val="left"/>
        <w:outlineLvl w:val="1"/>
        <w:rPr>
          <w:bCs/>
          <w:sz w:val="24"/>
          <w:szCs w:val="24"/>
        </w:rPr>
      </w:pPr>
      <w:bookmarkStart w:id="152" w:name="_Toc531346630"/>
      <w:bookmarkStart w:id="153" w:name="_Toc1387176"/>
      <w:r w:rsidRPr="00E75B75">
        <w:rPr>
          <w:bCs/>
          <w:sz w:val="24"/>
          <w:szCs w:val="24"/>
        </w:rPr>
        <w:t xml:space="preserve">(фамилия, имя, отчество </w:t>
      </w:r>
      <w:proofErr w:type="gramStart"/>
      <w:r w:rsidRPr="00E75B75">
        <w:rPr>
          <w:bCs/>
          <w:sz w:val="24"/>
          <w:szCs w:val="24"/>
        </w:rPr>
        <w:t>подписавшего</w:t>
      </w:r>
      <w:proofErr w:type="gramEnd"/>
      <w:r w:rsidRPr="00E75B75">
        <w:rPr>
          <w:bCs/>
          <w:sz w:val="24"/>
          <w:szCs w:val="24"/>
        </w:rPr>
        <w:t>, должность)</w:t>
      </w:r>
      <w:bookmarkEnd w:id="152"/>
      <w:bookmarkEnd w:id="153"/>
    </w:p>
    <w:p w:rsidR="002C59E3" w:rsidRDefault="002C59E3">
      <w:pPr>
        <w:spacing w:after="200" w:line="276" w:lineRule="auto"/>
        <w:ind w:firstLine="0"/>
        <w:jc w:val="left"/>
        <w:rPr>
          <w:bCs/>
          <w:sz w:val="24"/>
          <w:szCs w:val="24"/>
        </w:rPr>
      </w:pPr>
      <w:r>
        <w:rPr>
          <w:bCs/>
          <w:sz w:val="24"/>
          <w:szCs w:val="24"/>
        </w:rPr>
        <w:br w:type="page"/>
      </w:r>
    </w:p>
    <w:p w:rsidR="00670185" w:rsidRPr="00E75B75" w:rsidRDefault="00670185" w:rsidP="00F54F92">
      <w:pPr>
        <w:pBdr>
          <w:bottom w:val="single" w:sz="4" w:space="1" w:color="auto"/>
        </w:pBdr>
        <w:shd w:val="clear" w:color="auto" w:fill="E0E0E0"/>
        <w:spacing w:line="240" w:lineRule="auto"/>
        <w:ind w:firstLine="0"/>
        <w:jc w:val="center"/>
        <w:rPr>
          <w:b/>
          <w:color w:val="000000" w:themeColor="text1"/>
          <w:spacing w:val="36"/>
          <w:sz w:val="24"/>
          <w:szCs w:val="24"/>
        </w:rPr>
      </w:pPr>
      <w:r w:rsidRPr="00E75B75">
        <w:rPr>
          <w:b/>
          <w:color w:val="000000" w:themeColor="text1"/>
          <w:spacing w:val="36"/>
          <w:sz w:val="24"/>
          <w:szCs w:val="24"/>
        </w:rPr>
        <w:lastRenderedPageBreak/>
        <w:t>конец формы</w:t>
      </w:r>
    </w:p>
    <w:p w:rsidR="00670185" w:rsidRPr="002C59E3" w:rsidRDefault="00670185" w:rsidP="00F54F92">
      <w:pPr>
        <w:keepNext/>
        <w:suppressAutoHyphens/>
        <w:spacing w:line="240" w:lineRule="auto"/>
        <w:ind w:firstLine="0"/>
        <w:outlineLvl w:val="1"/>
        <w:rPr>
          <w:b/>
          <w:bCs/>
          <w:sz w:val="24"/>
          <w:szCs w:val="24"/>
        </w:rPr>
      </w:pPr>
      <w:bookmarkStart w:id="154" w:name="_Toc531346632"/>
      <w:bookmarkStart w:id="155" w:name="_Toc1387177"/>
      <w:r w:rsidRPr="002C59E3">
        <w:rPr>
          <w:b/>
          <w:bCs/>
          <w:sz w:val="24"/>
          <w:szCs w:val="24"/>
        </w:rPr>
        <w:t>Инструкции по заполнению Формы №1</w:t>
      </w:r>
      <w:bookmarkEnd w:id="154"/>
      <w:bookmarkEnd w:id="155"/>
    </w:p>
    <w:p w:rsidR="00670185" w:rsidRPr="00E75B75" w:rsidRDefault="00670185" w:rsidP="001721B5">
      <w:pPr>
        <w:pStyle w:val="af6"/>
        <w:keepNext/>
        <w:numPr>
          <w:ilvl w:val="0"/>
          <w:numId w:val="8"/>
        </w:numPr>
        <w:suppressAutoHyphens/>
        <w:spacing w:line="240" w:lineRule="auto"/>
        <w:ind w:left="284" w:hanging="284"/>
        <w:outlineLvl w:val="1"/>
        <w:rPr>
          <w:bCs/>
          <w:sz w:val="24"/>
          <w:szCs w:val="24"/>
        </w:rPr>
      </w:pPr>
      <w:bookmarkStart w:id="156" w:name="_Toc531346633"/>
      <w:bookmarkStart w:id="157" w:name="_Toc1387178"/>
      <w:r w:rsidRPr="00E75B75">
        <w:rPr>
          <w:bCs/>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E75B75" w:rsidRDefault="00670185" w:rsidP="001721B5">
      <w:pPr>
        <w:pStyle w:val="af6"/>
        <w:keepNext/>
        <w:numPr>
          <w:ilvl w:val="0"/>
          <w:numId w:val="8"/>
        </w:numPr>
        <w:suppressAutoHyphens/>
        <w:spacing w:line="240" w:lineRule="auto"/>
        <w:ind w:left="284" w:hanging="284"/>
        <w:outlineLvl w:val="1"/>
        <w:rPr>
          <w:bCs/>
          <w:sz w:val="24"/>
          <w:szCs w:val="24"/>
        </w:rPr>
      </w:pPr>
      <w:bookmarkStart w:id="158" w:name="_Toc531346634"/>
      <w:bookmarkStart w:id="159" w:name="_Toc1387179"/>
      <w:r w:rsidRPr="00E75B75">
        <w:rPr>
          <w:bCs/>
          <w:sz w:val="24"/>
          <w:szCs w:val="24"/>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E75B75" w:rsidRDefault="00670185" w:rsidP="001721B5">
      <w:pPr>
        <w:pStyle w:val="af6"/>
        <w:keepNext/>
        <w:numPr>
          <w:ilvl w:val="0"/>
          <w:numId w:val="8"/>
        </w:numPr>
        <w:suppressAutoHyphens/>
        <w:spacing w:line="240" w:lineRule="auto"/>
        <w:ind w:left="284" w:hanging="284"/>
        <w:outlineLvl w:val="1"/>
        <w:rPr>
          <w:bCs/>
          <w:sz w:val="24"/>
          <w:szCs w:val="24"/>
        </w:rPr>
      </w:pPr>
      <w:bookmarkStart w:id="160" w:name="_Toc531346635"/>
      <w:bookmarkStart w:id="161" w:name="_Toc1387180"/>
      <w:r w:rsidRPr="00E75B75">
        <w:rPr>
          <w:bCs/>
          <w:sz w:val="24"/>
          <w:szCs w:val="24"/>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E75B75" w:rsidRDefault="00670185" w:rsidP="001721B5">
      <w:pPr>
        <w:pStyle w:val="af6"/>
        <w:keepNext/>
        <w:numPr>
          <w:ilvl w:val="0"/>
          <w:numId w:val="8"/>
        </w:numPr>
        <w:suppressAutoHyphens/>
        <w:spacing w:line="240" w:lineRule="auto"/>
        <w:ind w:left="284" w:hanging="284"/>
        <w:outlineLvl w:val="1"/>
        <w:rPr>
          <w:bCs/>
          <w:sz w:val="24"/>
          <w:szCs w:val="24"/>
        </w:rPr>
      </w:pPr>
      <w:bookmarkStart w:id="162" w:name="_Toc531346636"/>
      <w:bookmarkStart w:id="163" w:name="_Toc1387181"/>
      <w:r w:rsidRPr="00E75B75">
        <w:rPr>
          <w:bCs/>
          <w:sz w:val="24"/>
          <w:szCs w:val="24"/>
        </w:rPr>
        <w:t>Участник должен указать стоимость оказания услуг цифрами и словами,</w:t>
      </w:r>
      <w:bookmarkEnd w:id="162"/>
      <w:r w:rsidRPr="00E75B75">
        <w:rPr>
          <w:bCs/>
          <w:sz w:val="24"/>
          <w:szCs w:val="24"/>
        </w:rPr>
        <w:t xml:space="preserve"> </w:t>
      </w:r>
      <w:bookmarkStart w:id="164" w:name="_Toc531346637"/>
      <w:r w:rsidRPr="00E75B75">
        <w:rPr>
          <w:bCs/>
          <w:sz w:val="24"/>
          <w:szCs w:val="24"/>
        </w:rPr>
        <w:t>в рублях, с НДС.</w:t>
      </w:r>
      <w:bookmarkEnd w:id="163"/>
      <w:bookmarkEnd w:id="164"/>
    </w:p>
    <w:p w:rsidR="005829CC" w:rsidRPr="00E75B75" w:rsidRDefault="005829CC" w:rsidP="001721B5">
      <w:pPr>
        <w:pStyle w:val="af6"/>
        <w:keepNext/>
        <w:numPr>
          <w:ilvl w:val="0"/>
          <w:numId w:val="8"/>
        </w:numPr>
        <w:suppressAutoHyphens/>
        <w:spacing w:line="240" w:lineRule="auto"/>
        <w:ind w:left="284" w:hanging="284"/>
        <w:outlineLvl w:val="1"/>
        <w:rPr>
          <w:bCs/>
          <w:sz w:val="24"/>
          <w:szCs w:val="24"/>
        </w:rPr>
      </w:pPr>
      <w:bookmarkStart w:id="165" w:name="_Toc531346638"/>
      <w:bookmarkStart w:id="166" w:name="_Toc1387182"/>
      <w:r w:rsidRPr="00E75B75">
        <w:rPr>
          <w:bCs/>
          <w:sz w:val="24"/>
          <w:szCs w:val="24"/>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E75B75" w:rsidRDefault="005829CC" w:rsidP="001721B5">
      <w:pPr>
        <w:pStyle w:val="af6"/>
        <w:keepNext/>
        <w:numPr>
          <w:ilvl w:val="0"/>
          <w:numId w:val="8"/>
        </w:numPr>
        <w:suppressAutoHyphens/>
        <w:spacing w:line="240" w:lineRule="auto"/>
        <w:ind w:left="284" w:hanging="284"/>
        <w:outlineLvl w:val="1"/>
        <w:rPr>
          <w:bCs/>
          <w:sz w:val="24"/>
          <w:szCs w:val="24"/>
        </w:rPr>
      </w:pPr>
      <w:bookmarkStart w:id="167" w:name="_Toc531346639"/>
      <w:bookmarkStart w:id="168" w:name="_Toc1387183"/>
      <w:r w:rsidRPr="00E75B75">
        <w:rPr>
          <w:bCs/>
          <w:sz w:val="24"/>
          <w:szCs w:val="24"/>
        </w:rPr>
        <w:t xml:space="preserve">Письмо должно быть </w:t>
      </w:r>
      <w:proofErr w:type="gramStart"/>
      <w:r w:rsidRPr="00E75B75">
        <w:rPr>
          <w:bCs/>
          <w:sz w:val="24"/>
          <w:szCs w:val="24"/>
        </w:rPr>
        <w:t>подписано и скреплено</w:t>
      </w:r>
      <w:proofErr w:type="gramEnd"/>
      <w:r w:rsidRPr="00E75B75">
        <w:rPr>
          <w:bCs/>
          <w:sz w:val="24"/>
          <w:szCs w:val="24"/>
        </w:rPr>
        <w:t xml:space="preserve"> печатью в соответствии с требованиями закупочной документации.</w:t>
      </w:r>
      <w:bookmarkEnd w:id="167"/>
      <w:bookmarkEnd w:id="168"/>
    </w:p>
    <w:p w:rsidR="00670185" w:rsidRPr="00E75B75" w:rsidRDefault="00670185" w:rsidP="00F54F92">
      <w:pPr>
        <w:spacing w:after="200" w:line="276" w:lineRule="auto"/>
        <w:ind w:firstLine="0"/>
        <w:jc w:val="left"/>
        <w:rPr>
          <w:color w:val="000000" w:themeColor="text1"/>
          <w:sz w:val="24"/>
          <w:szCs w:val="24"/>
        </w:rPr>
      </w:pPr>
      <w:r w:rsidRPr="00E75B75">
        <w:rPr>
          <w:color w:val="000000" w:themeColor="text1"/>
          <w:sz w:val="24"/>
          <w:szCs w:val="24"/>
        </w:rPr>
        <w:br w:type="page"/>
      </w:r>
    </w:p>
    <w:p w:rsidR="005829CC" w:rsidRPr="00E75B75" w:rsidRDefault="004033A2" w:rsidP="009C371A">
      <w:pPr>
        <w:pStyle w:val="1"/>
      </w:pPr>
      <w:bookmarkStart w:id="169" w:name="_Toc1387184"/>
      <w:bookmarkStart w:id="170" w:name="_Toc447561380"/>
      <w:bookmarkStart w:id="171" w:name="_Toc529890194"/>
      <w:bookmarkStart w:id="172" w:name="_Toc529890635"/>
      <w:r w:rsidRPr="00E75B75">
        <w:lastRenderedPageBreak/>
        <w:t>КОММЕРЧЕСКОЕ ПРЕДЛОЖЕНИЕ (ФОРМА № 2)</w:t>
      </w:r>
      <w:bookmarkEnd w:id="169"/>
    </w:p>
    <w:p w:rsidR="005829CC" w:rsidRPr="00E75B75" w:rsidRDefault="005829CC" w:rsidP="00F54F92">
      <w:pPr>
        <w:pBdr>
          <w:top w:val="single" w:sz="4" w:space="1" w:color="auto"/>
        </w:pBdr>
        <w:shd w:val="clear" w:color="auto" w:fill="E0E0E0"/>
        <w:spacing w:line="240" w:lineRule="auto"/>
        <w:ind w:firstLine="0"/>
        <w:jc w:val="center"/>
        <w:rPr>
          <w:b/>
          <w:spacing w:val="36"/>
          <w:sz w:val="24"/>
          <w:szCs w:val="24"/>
        </w:rPr>
      </w:pPr>
      <w:r w:rsidRPr="00E75B75">
        <w:rPr>
          <w:b/>
          <w:spacing w:val="36"/>
          <w:sz w:val="24"/>
          <w:szCs w:val="24"/>
        </w:rPr>
        <w:t>начало формы</w:t>
      </w:r>
    </w:p>
    <w:p w:rsidR="005829CC" w:rsidRPr="00E75B75" w:rsidRDefault="005829CC" w:rsidP="00F54F92">
      <w:pPr>
        <w:spacing w:line="240" w:lineRule="auto"/>
        <w:ind w:firstLine="0"/>
        <w:jc w:val="left"/>
        <w:rPr>
          <w:sz w:val="24"/>
          <w:szCs w:val="24"/>
        </w:rPr>
      </w:pPr>
    </w:p>
    <w:p w:rsidR="005829CC" w:rsidRPr="00E75B75" w:rsidRDefault="005829CC" w:rsidP="00F54F92">
      <w:pPr>
        <w:spacing w:line="240" w:lineRule="auto"/>
        <w:ind w:firstLine="0"/>
        <w:jc w:val="left"/>
        <w:rPr>
          <w:sz w:val="24"/>
          <w:szCs w:val="24"/>
        </w:rPr>
      </w:pPr>
      <w:r w:rsidRPr="00E75B75">
        <w:rPr>
          <w:sz w:val="24"/>
          <w:szCs w:val="24"/>
        </w:rPr>
        <w:t>Приложение  к письму о подаче оферты</w:t>
      </w:r>
      <w:r w:rsidRPr="00E75B75">
        <w:rPr>
          <w:sz w:val="24"/>
          <w:szCs w:val="24"/>
        </w:rPr>
        <w:br/>
        <w:t>от «___»____________ 20</w:t>
      </w:r>
      <w:r w:rsidR="00453835">
        <w:rPr>
          <w:sz w:val="24"/>
          <w:szCs w:val="24"/>
        </w:rPr>
        <w:t>2</w:t>
      </w:r>
      <w:r w:rsidRPr="00E75B75">
        <w:rPr>
          <w:sz w:val="24"/>
          <w:szCs w:val="24"/>
        </w:rPr>
        <w:t>__ г. №__________</w:t>
      </w:r>
    </w:p>
    <w:p w:rsidR="005829CC" w:rsidRPr="00E75B75" w:rsidRDefault="005829CC" w:rsidP="00F54F92">
      <w:pPr>
        <w:spacing w:line="240" w:lineRule="auto"/>
        <w:ind w:firstLine="0"/>
        <w:rPr>
          <w:sz w:val="24"/>
          <w:szCs w:val="24"/>
        </w:rPr>
      </w:pPr>
    </w:p>
    <w:p w:rsidR="006376B0" w:rsidRPr="00E75B75" w:rsidRDefault="006376B0" w:rsidP="00F54F92">
      <w:pPr>
        <w:spacing w:line="240" w:lineRule="auto"/>
        <w:ind w:firstLine="0"/>
        <w:rPr>
          <w:sz w:val="24"/>
          <w:szCs w:val="24"/>
        </w:rPr>
      </w:pPr>
    </w:p>
    <w:p w:rsidR="005829CC" w:rsidRPr="00E75B75" w:rsidRDefault="005829CC" w:rsidP="00F54F92">
      <w:pPr>
        <w:suppressAutoHyphens/>
        <w:spacing w:line="240" w:lineRule="auto"/>
        <w:ind w:firstLine="0"/>
        <w:jc w:val="center"/>
        <w:rPr>
          <w:b/>
          <w:sz w:val="24"/>
          <w:szCs w:val="24"/>
        </w:rPr>
      </w:pPr>
      <w:r w:rsidRPr="00E75B75">
        <w:rPr>
          <w:b/>
          <w:sz w:val="24"/>
          <w:szCs w:val="24"/>
        </w:rPr>
        <w:t xml:space="preserve">Коммерческое предложение </w:t>
      </w:r>
    </w:p>
    <w:p w:rsidR="006376B0" w:rsidRPr="00E75B75" w:rsidRDefault="006376B0" w:rsidP="00F54F92">
      <w:pPr>
        <w:suppressAutoHyphens/>
        <w:spacing w:line="240" w:lineRule="auto"/>
        <w:ind w:firstLine="0"/>
        <w:jc w:val="center"/>
        <w:rPr>
          <w:b/>
          <w:bCs/>
          <w:sz w:val="24"/>
          <w:szCs w:val="24"/>
        </w:rPr>
      </w:pPr>
      <w:r w:rsidRPr="00E75B75">
        <w:rPr>
          <w:b/>
          <w:bCs/>
          <w:sz w:val="24"/>
          <w:szCs w:val="24"/>
        </w:rPr>
        <w:t>на</w:t>
      </w:r>
      <w:r w:rsidR="00054934" w:rsidRPr="00E75B75">
        <w:rPr>
          <w:b/>
          <w:bCs/>
          <w:sz w:val="24"/>
          <w:szCs w:val="24"/>
        </w:rPr>
        <w:t xml:space="preserve"> </w:t>
      </w:r>
      <w:r w:rsidR="00CA1899" w:rsidRPr="00E75B75">
        <w:rPr>
          <w:b/>
          <w:bCs/>
          <w:sz w:val="24"/>
          <w:szCs w:val="24"/>
        </w:rPr>
        <w:t>___________________________________________</w:t>
      </w:r>
    </w:p>
    <w:p w:rsidR="00492604" w:rsidRPr="00E75B75" w:rsidRDefault="00492604" w:rsidP="00F54F92">
      <w:pPr>
        <w:suppressAutoHyphens/>
        <w:spacing w:line="240" w:lineRule="auto"/>
        <w:ind w:firstLine="0"/>
        <w:jc w:val="center"/>
        <w:rPr>
          <w:b/>
          <w:bCs/>
          <w:sz w:val="24"/>
          <w:szCs w:val="24"/>
        </w:rPr>
      </w:pPr>
    </w:p>
    <w:p w:rsidR="00492604" w:rsidRPr="00E75B75" w:rsidRDefault="00492604" w:rsidP="00F54F92">
      <w:pPr>
        <w:suppressAutoHyphens/>
        <w:spacing w:line="240" w:lineRule="auto"/>
        <w:ind w:firstLine="0"/>
        <w:jc w:val="center"/>
        <w:rPr>
          <w:b/>
          <w:sz w:val="24"/>
          <w:szCs w:val="24"/>
        </w:rPr>
      </w:pPr>
    </w:p>
    <w:p w:rsidR="005829CC" w:rsidRPr="00E75B75" w:rsidRDefault="005829CC" w:rsidP="00F54F92">
      <w:pPr>
        <w:spacing w:line="240" w:lineRule="auto"/>
        <w:ind w:firstLine="0"/>
        <w:rPr>
          <w:sz w:val="24"/>
          <w:szCs w:val="24"/>
        </w:rPr>
      </w:pPr>
      <w:r w:rsidRPr="00E75B75">
        <w:rPr>
          <w:sz w:val="24"/>
          <w:szCs w:val="24"/>
        </w:rPr>
        <w:t>Наименование и адрес Участника: ________________________________________________</w:t>
      </w:r>
    </w:p>
    <w:p w:rsidR="005829CC" w:rsidRPr="00E75B75" w:rsidRDefault="005829CC" w:rsidP="00F54F92">
      <w:pPr>
        <w:spacing w:line="240" w:lineRule="auto"/>
        <w:ind w:firstLine="0"/>
        <w:rPr>
          <w:sz w:val="24"/>
          <w:szCs w:val="24"/>
        </w:rPr>
      </w:pPr>
    </w:p>
    <w:p w:rsidR="005829CC" w:rsidRPr="00746FB5" w:rsidRDefault="005829CC" w:rsidP="00F54F92">
      <w:pPr>
        <w:tabs>
          <w:tab w:val="num" w:pos="0"/>
        </w:tabs>
        <w:spacing w:line="240" w:lineRule="auto"/>
        <w:ind w:firstLine="0"/>
        <w:rPr>
          <w:b/>
          <w:i/>
          <w:color w:val="FF0000"/>
          <w:sz w:val="24"/>
          <w:szCs w:val="24"/>
        </w:rPr>
      </w:pPr>
      <w:r w:rsidRPr="00746FB5">
        <w:rPr>
          <w:b/>
          <w:i/>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E75B75" w:rsidRDefault="005829CC" w:rsidP="00F54F92">
      <w:pPr>
        <w:spacing w:line="240" w:lineRule="auto"/>
        <w:ind w:firstLine="0"/>
        <w:rPr>
          <w:sz w:val="24"/>
          <w:szCs w:val="24"/>
        </w:rPr>
      </w:pPr>
    </w:p>
    <w:p w:rsidR="005829CC" w:rsidRPr="00E75B75" w:rsidRDefault="005829CC" w:rsidP="00F54F92">
      <w:pPr>
        <w:spacing w:line="240" w:lineRule="auto"/>
        <w:ind w:firstLine="0"/>
        <w:rPr>
          <w:sz w:val="24"/>
          <w:szCs w:val="24"/>
        </w:rPr>
      </w:pPr>
    </w:p>
    <w:p w:rsidR="005829CC" w:rsidRPr="00E75B75" w:rsidRDefault="005829CC" w:rsidP="00F54F92">
      <w:pPr>
        <w:spacing w:line="240" w:lineRule="auto"/>
        <w:ind w:firstLine="0"/>
        <w:rPr>
          <w:sz w:val="24"/>
          <w:szCs w:val="24"/>
        </w:rPr>
      </w:pPr>
      <w:r w:rsidRPr="00E75B75">
        <w:rPr>
          <w:sz w:val="24"/>
          <w:szCs w:val="24"/>
        </w:rPr>
        <w:t>____________________________________</w:t>
      </w:r>
    </w:p>
    <w:p w:rsidR="005829CC" w:rsidRPr="00E75B75" w:rsidRDefault="005829CC" w:rsidP="00F54F92">
      <w:pPr>
        <w:spacing w:line="240" w:lineRule="auto"/>
        <w:ind w:firstLine="0"/>
        <w:jc w:val="center"/>
        <w:rPr>
          <w:sz w:val="24"/>
          <w:szCs w:val="24"/>
          <w:vertAlign w:val="superscript"/>
        </w:rPr>
      </w:pPr>
      <w:r w:rsidRPr="00E75B75">
        <w:rPr>
          <w:sz w:val="24"/>
          <w:szCs w:val="24"/>
          <w:vertAlign w:val="superscript"/>
        </w:rPr>
        <w:t>(подпись, М.П.)</w:t>
      </w:r>
    </w:p>
    <w:p w:rsidR="005829CC" w:rsidRPr="00E75B75" w:rsidRDefault="005829CC" w:rsidP="00F54F92">
      <w:pPr>
        <w:spacing w:line="240" w:lineRule="auto"/>
        <w:ind w:firstLine="0"/>
        <w:rPr>
          <w:sz w:val="24"/>
          <w:szCs w:val="24"/>
        </w:rPr>
      </w:pPr>
      <w:r w:rsidRPr="00E75B75">
        <w:rPr>
          <w:sz w:val="24"/>
          <w:szCs w:val="24"/>
        </w:rPr>
        <w:t>____________________________________</w:t>
      </w:r>
    </w:p>
    <w:p w:rsidR="005829CC" w:rsidRPr="00E75B75" w:rsidRDefault="005829CC" w:rsidP="00F54F92">
      <w:pPr>
        <w:spacing w:line="240" w:lineRule="auto"/>
        <w:ind w:firstLine="0"/>
        <w:jc w:val="center"/>
        <w:rPr>
          <w:sz w:val="24"/>
          <w:szCs w:val="24"/>
          <w:vertAlign w:val="superscript"/>
        </w:rPr>
      </w:pPr>
      <w:r w:rsidRPr="00E75B75">
        <w:rPr>
          <w:sz w:val="24"/>
          <w:szCs w:val="24"/>
          <w:vertAlign w:val="superscript"/>
        </w:rPr>
        <w:t xml:space="preserve">(фамилия, имя, отчество </w:t>
      </w:r>
      <w:proofErr w:type="gramStart"/>
      <w:r w:rsidRPr="00E75B75">
        <w:rPr>
          <w:sz w:val="24"/>
          <w:szCs w:val="24"/>
          <w:vertAlign w:val="superscript"/>
        </w:rPr>
        <w:t>подписавшего</w:t>
      </w:r>
      <w:proofErr w:type="gramEnd"/>
      <w:r w:rsidRPr="00E75B75">
        <w:rPr>
          <w:sz w:val="24"/>
          <w:szCs w:val="24"/>
          <w:vertAlign w:val="superscript"/>
        </w:rPr>
        <w:t>, должность)</w:t>
      </w:r>
    </w:p>
    <w:p w:rsidR="005829CC" w:rsidRPr="00E75B75" w:rsidRDefault="005829CC" w:rsidP="00F54F92">
      <w:pPr>
        <w:keepNext/>
        <w:spacing w:line="240" w:lineRule="auto"/>
        <w:ind w:firstLine="0"/>
        <w:rPr>
          <w:b/>
          <w:sz w:val="24"/>
          <w:szCs w:val="24"/>
        </w:rPr>
      </w:pPr>
    </w:p>
    <w:p w:rsidR="005829CC" w:rsidRPr="00E75B75" w:rsidRDefault="005829CC" w:rsidP="00F54F92">
      <w:pPr>
        <w:pBdr>
          <w:bottom w:val="single" w:sz="4" w:space="1" w:color="auto"/>
        </w:pBdr>
        <w:shd w:val="clear" w:color="auto" w:fill="E0E0E0"/>
        <w:spacing w:line="240" w:lineRule="auto"/>
        <w:ind w:firstLine="0"/>
        <w:jc w:val="center"/>
        <w:rPr>
          <w:b/>
          <w:spacing w:val="36"/>
          <w:sz w:val="24"/>
          <w:szCs w:val="24"/>
        </w:rPr>
      </w:pPr>
      <w:r w:rsidRPr="00E75B75">
        <w:rPr>
          <w:b/>
          <w:spacing w:val="36"/>
          <w:sz w:val="24"/>
          <w:szCs w:val="24"/>
        </w:rPr>
        <w:t>конец формы</w:t>
      </w:r>
    </w:p>
    <w:p w:rsidR="005829CC" w:rsidRPr="00E75B75" w:rsidRDefault="005829CC" w:rsidP="00F54F92">
      <w:pPr>
        <w:spacing w:after="200" w:line="276" w:lineRule="auto"/>
        <w:ind w:firstLine="0"/>
        <w:jc w:val="left"/>
        <w:rPr>
          <w:b/>
          <w:spacing w:val="36"/>
          <w:sz w:val="24"/>
          <w:szCs w:val="24"/>
        </w:rPr>
      </w:pPr>
      <w:r w:rsidRPr="00E75B75">
        <w:rPr>
          <w:b/>
          <w:spacing w:val="36"/>
          <w:sz w:val="24"/>
          <w:szCs w:val="24"/>
        </w:rPr>
        <w:br w:type="page"/>
      </w:r>
    </w:p>
    <w:p w:rsidR="00C04D82" w:rsidRPr="00E75B75" w:rsidRDefault="00C04D82" w:rsidP="009C371A">
      <w:pPr>
        <w:pStyle w:val="1"/>
      </w:pPr>
      <w:r w:rsidRPr="00E75B75">
        <w:lastRenderedPageBreak/>
        <w:t>Анкета Участника (Форма №3)</w:t>
      </w:r>
      <w:bookmarkEnd w:id="170"/>
      <w:bookmarkEnd w:id="171"/>
      <w:bookmarkEnd w:id="172"/>
    </w:p>
    <w:p w:rsidR="00492604" w:rsidRPr="00E75B75" w:rsidRDefault="00492604" w:rsidP="00F54F92">
      <w:pPr>
        <w:jc w:val="center"/>
        <w:rPr>
          <w:b/>
          <w:sz w:val="24"/>
          <w:szCs w:val="24"/>
        </w:rPr>
      </w:pPr>
      <w:r w:rsidRPr="00E75B75">
        <w:rPr>
          <w:b/>
          <w:sz w:val="24"/>
          <w:szCs w:val="24"/>
        </w:rPr>
        <w:t>(для юридических лиц)</w:t>
      </w:r>
    </w:p>
    <w:p w:rsidR="00C04D82" w:rsidRPr="00E75B75" w:rsidRDefault="00C04D82" w:rsidP="00F54F92">
      <w:pPr>
        <w:pBdr>
          <w:top w:val="single" w:sz="4" w:space="1" w:color="auto"/>
        </w:pBdr>
        <w:shd w:val="clear" w:color="auto" w:fill="E0E0E0"/>
        <w:spacing w:line="240" w:lineRule="auto"/>
        <w:ind w:firstLine="0"/>
        <w:jc w:val="center"/>
        <w:rPr>
          <w:b/>
          <w:color w:val="000000" w:themeColor="text1"/>
          <w:spacing w:val="36"/>
          <w:sz w:val="24"/>
          <w:szCs w:val="24"/>
        </w:rPr>
      </w:pPr>
      <w:r w:rsidRPr="00E75B75">
        <w:rPr>
          <w:b/>
          <w:color w:val="000000" w:themeColor="text1"/>
          <w:spacing w:val="36"/>
          <w:sz w:val="24"/>
          <w:szCs w:val="24"/>
        </w:rPr>
        <w:t>начало формы</w:t>
      </w:r>
    </w:p>
    <w:p w:rsidR="00C04D82" w:rsidRPr="00E75B75" w:rsidRDefault="00C04D82" w:rsidP="00F54F92">
      <w:pPr>
        <w:spacing w:line="240" w:lineRule="auto"/>
        <w:ind w:firstLine="0"/>
        <w:jc w:val="left"/>
        <w:rPr>
          <w:color w:val="000000" w:themeColor="text1"/>
          <w:sz w:val="24"/>
          <w:szCs w:val="24"/>
        </w:rPr>
      </w:pPr>
      <w:r w:rsidRPr="00E75B75">
        <w:rPr>
          <w:color w:val="000000" w:themeColor="text1"/>
          <w:sz w:val="24"/>
          <w:szCs w:val="24"/>
        </w:rPr>
        <w:t xml:space="preserve">Приложение </w:t>
      </w:r>
      <w:r w:rsidRPr="00E75B75">
        <w:rPr>
          <w:color w:val="000000" w:themeColor="text1"/>
          <w:sz w:val="24"/>
          <w:szCs w:val="24"/>
        </w:rPr>
        <w:fldChar w:fldCharType="begin"/>
      </w:r>
      <w:r w:rsidRPr="00E75B75">
        <w:rPr>
          <w:color w:val="000000" w:themeColor="text1"/>
          <w:sz w:val="24"/>
          <w:szCs w:val="24"/>
        </w:rPr>
        <w:instrText xml:space="preserve"> SEQ Приложение \* ARABIC </w:instrText>
      </w:r>
      <w:r w:rsidRPr="00E75B75">
        <w:rPr>
          <w:color w:val="000000" w:themeColor="text1"/>
          <w:sz w:val="24"/>
          <w:szCs w:val="24"/>
        </w:rPr>
        <w:fldChar w:fldCharType="separate"/>
      </w:r>
      <w:r w:rsidR="00BA7BAA">
        <w:rPr>
          <w:noProof/>
          <w:color w:val="000000" w:themeColor="text1"/>
          <w:sz w:val="24"/>
          <w:szCs w:val="24"/>
        </w:rPr>
        <w:t>1</w:t>
      </w:r>
      <w:r w:rsidRPr="00E75B75">
        <w:rPr>
          <w:color w:val="000000" w:themeColor="text1"/>
          <w:sz w:val="24"/>
          <w:szCs w:val="24"/>
        </w:rPr>
        <w:fldChar w:fldCharType="end"/>
      </w:r>
      <w:r w:rsidRPr="00E75B75">
        <w:rPr>
          <w:color w:val="000000" w:themeColor="text1"/>
          <w:sz w:val="24"/>
          <w:szCs w:val="24"/>
        </w:rPr>
        <w:t xml:space="preserve"> к письму о подаче оферты</w:t>
      </w:r>
    </w:p>
    <w:p w:rsidR="00C04D82" w:rsidRPr="00E75B75" w:rsidRDefault="00453835" w:rsidP="00F54F92">
      <w:pPr>
        <w:spacing w:line="240" w:lineRule="auto"/>
        <w:ind w:firstLine="0"/>
        <w:jc w:val="left"/>
        <w:rPr>
          <w:color w:val="000000" w:themeColor="text1"/>
          <w:sz w:val="24"/>
          <w:szCs w:val="24"/>
        </w:rPr>
      </w:pPr>
      <w:r>
        <w:rPr>
          <w:color w:val="000000" w:themeColor="text1"/>
          <w:sz w:val="24"/>
          <w:szCs w:val="24"/>
        </w:rPr>
        <w:t>от «____»____________ 202</w:t>
      </w:r>
      <w:r w:rsidR="00C04D82" w:rsidRPr="00E75B75">
        <w:rPr>
          <w:color w:val="000000" w:themeColor="text1"/>
          <w:sz w:val="24"/>
          <w:szCs w:val="24"/>
        </w:rPr>
        <w:t>__г. №__________</w:t>
      </w:r>
    </w:p>
    <w:p w:rsidR="00C04D82" w:rsidRPr="00E75B75" w:rsidRDefault="00C04D82" w:rsidP="00F54F92">
      <w:pPr>
        <w:suppressAutoHyphens/>
        <w:spacing w:line="240" w:lineRule="auto"/>
        <w:ind w:firstLine="0"/>
        <w:jc w:val="center"/>
        <w:rPr>
          <w:b/>
          <w:color w:val="000000" w:themeColor="text1"/>
          <w:sz w:val="24"/>
          <w:szCs w:val="24"/>
        </w:rPr>
      </w:pPr>
    </w:p>
    <w:p w:rsidR="001D4498" w:rsidRPr="00E75B75" w:rsidRDefault="001D4498" w:rsidP="00F54F92">
      <w:pPr>
        <w:tabs>
          <w:tab w:val="num" w:pos="0"/>
        </w:tabs>
        <w:suppressAutoHyphens/>
        <w:spacing w:line="240" w:lineRule="auto"/>
        <w:ind w:firstLine="0"/>
        <w:jc w:val="center"/>
        <w:rPr>
          <w:b/>
          <w:sz w:val="24"/>
          <w:szCs w:val="24"/>
        </w:rPr>
      </w:pPr>
      <w:r w:rsidRPr="00E75B75">
        <w:rPr>
          <w:b/>
          <w:sz w:val="24"/>
          <w:szCs w:val="24"/>
        </w:rPr>
        <w:t>Анкета Участника</w:t>
      </w:r>
    </w:p>
    <w:p w:rsidR="001D4498" w:rsidRPr="00E75B75" w:rsidRDefault="001D4498" w:rsidP="00F54F92">
      <w:pPr>
        <w:tabs>
          <w:tab w:val="num" w:pos="0"/>
        </w:tabs>
        <w:suppressAutoHyphens/>
        <w:spacing w:line="240" w:lineRule="auto"/>
        <w:ind w:firstLine="0"/>
        <w:jc w:val="center"/>
        <w:rPr>
          <w:i/>
          <w:sz w:val="24"/>
          <w:szCs w:val="24"/>
        </w:rPr>
      </w:pPr>
      <w:r w:rsidRPr="00E75B75">
        <w:rPr>
          <w:i/>
          <w:sz w:val="24"/>
          <w:szCs w:val="24"/>
        </w:rPr>
        <w:t>(для юридического лица)</w:t>
      </w:r>
    </w:p>
    <w:p w:rsidR="001D4498" w:rsidRPr="00E75B75" w:rsidRDefault="001D4498" w:rsidP="00F54F92">
      <w:pPr>
        <w:tabs>
          <w:tab w:val="num" w:pos="0"/>
        </w:tabs>
        <w:spacing w:line="240" w:lineRule="auto"/>
        <w:ind w:firstLine="0"/>
        <w:jc w:val="left"/>
        <w:rPr>
          <w:sz w:val="24"/>
          <w:szCs w:val="24"/>
        </w:rPr>
      </w:pPr>
      <w:r w:rsidRPr="00E75B75">
        <w:rPr>
          <w:sz w:val="24"/>
          <w:szCs w:val="24"/>
        </w:rPr>
        <w:t>Наименование и адрес Участника: ___________________________________________</w:t>
      </w:r>
    </w:p>
    <w:p w:rsidR="001D4498" w:rsidRPr="00E75B75" w:rsidRDefault="001D4498" w:rsidP="00F54F92">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E75B75" w:rsidTr="00DE7027">
        <w:trPr>
          <w:cantSplit/>
          <w:trHeight w:val="240"/>
          <w:tblHeader/>
        </w:trPr>
        <w:tc>
          <w:tcPr>
            <w:tcW w:w="540" w:type="dxa"/>
          </w:tcPr>
          <w:p w:rsidR="001D4498" w:rsidRPr="00E75B75" w:rsidRDefault="001D4498" w:rsidP="00F54F92">
            <w:pPr>
              <w:pStyle w:val="a9"/>
              <w:tabs>
                <w:tab w:val="num" w:pos="0"/>
                <w:tab w:val="left" w:pos="432"/>
              </w:tabs>
              <w:spacing w:before="0" w:after="0"/>
              <w:ind w:left="0" w:right="0"/>
              <w:jc w:val="center"/>
              <w:rPr>
                <w:sz w:val="24"/>
                <w:szCs w:val="24"/>
              </w:rPr>
            </w:pPr>
            <w:r w:rsidRPr="00E75B75">
              <w:rPr>
                <w:sz w:val="24"/>
                <w:szCs w:val="24"/>
              </w:rPr>
              <w:t xml:space="preserve">№ </w:t>
            </w:r>
            <w:proofErr w:type="gramStart"/>
            <w:r w:rsidRPr="00E75B75">
              <w:rPr>
                <w:sz w:val="24"/>
                <w:szCs w:val="24"/>
              </w:rPr>
              <w:t>п</w:t>
            </w:r>
            <w:proofErr w:type="gramEnd"/>
            <w:r w:rsidRPr="00E75B75">
              <w:rPr>
                <w:sz w:val="24"/>
                <w:szCs w:val="24"/>
              </w:rPr>
              <w:t>/п</w:t>
            </w:r>
          </w:p>
        </w:tc>
        <w:tc>
          <w:tcPr>
            <w:tcW w:w="5580" w:type="dxa"/>
            <w:vAlign w:val="center"/>
          </w:tcPr>
          <w:p w:rsidR="001D4498" w:rsidRPr="00E75B75" w:rsidRDefault="001D4498" w:rsidP="00F54F92">
            <w:pPr>
              <w:pStyle w:val="a9"/>
              <w:tabs>
                <w:tab w:val="num" w:pos="0"/>
              </w:tabs>
              <w:spacing w:before="0" w:after="0"/>
              <w:ind w:left="0" w:right="0"/>
              <w:jc w:val="center"/>
              <w:rPr>
                <w:sz w:val="24"/>
                <w:szCs w:val="24"/>
              </w:rPr>
            </w:pPr>
            <w:r w:rsidRPr="00E75B75">
              <w:rPr>
                <w:sz w:val="24"/>
                <w:szCs w:val="24"/>
              </w:rPr>
              <w:t>Наименование</w:t>
            </w:r>
          </w:p>
        </w:tc>
        <w:tc>
          <w:tcPr>
            <w:tcW w:w="3661" w:type="dxa"/>
            <w:vAlign w:val="center"/>
          </w:tcPr>
          <w:p w:rsidR="001D4498" w:rsidRPr="00E75B75" w:rsidRDefault="001D4498" w:rsidP="00F54F92">
            <w:pPr>
              <w:pStyle w:val="a9"/>
              <w:tabs>
                <w:tab w:val="num" w:pos="0"/>
              </w:tabs>
              <w:spacing w:before="0" w:after="0"/>
              <w:ind w:left="0" w:right="0"/>
              <w:jc w:val="center"/>
              <w:rPr>
                <w:sz w:val="24"/>
                <w:szCs w:val="24"/>
              </w:rPr>
            </w:pPr>
            <w:r w:rsidRPr="00E75B75">
              <w:rPr>
                <w:sz w:val="24"/>
                <w:szCs w:val="24"/>
              </w:rPr>
              <w:t>Сведения об Участнике</w:t>
            </w: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Организационно-правовая форма и фирменное наименование Участника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2</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Свидетельство о внесении в Единый государственный реестр юридических лиц (дата и номер, кем выдано)</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3</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ИНН Участника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4</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Юридический адрес</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5</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Почтовый адрес</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6</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7</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Телефоны Участника (с указанием кода города)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Height w:val="116"/>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8</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Факс Участника (с указанием кода города)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9</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Адрес электронной почты Участника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E75B75" w:rsidRDefault="001D4498" w:rsidP="00F54F92">
            <w:pPr>
              <w:pStyle w:val="a8"/>
              <w:tabs>
                <w:tab w:val="num" w:pos="0"/>
              </w:tabs>
              <w:spacing w:before="60" w:afterLines="60" w:after="144"/>
              <w:ind w:left="0" w:right="0"/>
              <w:contextualSpacing/>
            </w:pPr>
            <w:r w:rsidRPr="00E75B75">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E75B75" w:rsidRDefault="001D4498" w:rsidP="00F54F92">
            <w:pPr>
              <w:pStyle w:val="a8"/>
              <w:tabs>
                <w:tab w:val="num" w:pos="0"/>
              </w:tabs>
              <w:spacing w:before="60" w:afterLines="60" w:after="144"/>
              <w:ind w:left="0" w:right="0"/>
              <w:contextualSpacing/>
            </w:pPr>
            <w:r w:rsidRPr="00E75B75">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12</w:t>
            </w:r>
          </w:p>
        </w:tc>
        <w:tc>
          <w:tcPr>
            <w:tcW w:w="5580" w:type="dxa"/>
          </w:tcPr>
          <w:p w:rsidR="001D4498" w:rsidRPr="00E75B75" w:rsidRDefault="001D4498" w:rsidP="00F54F92">
            <w:pPr>
              <w:pStyle w:val="a8"/>
              <w:tabs>
                <w:tab w:val="num" w:pos="0"/>
              </w:tabs>
              <w:spacing w:before="60" w:afterLines="60" w:after="144"/>
              <w:ind w:left="0" w:right="0"/>
              <w:contextualSpacing/>
            </w:pPr>
            <w:r w:rsidRPr="00E75B75">
              <w:t>Фамилия, Имя и Отчество ответственного лица Участника с указанием должности и контактного телефона</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13</w:t>
            </w:r>
          </w:p>
        </w:tc>
        <w:tc>
          <w:tcPr>
            <w:tcW w:w="5580" w:type="dxa"/>
          </w:tcPr>
          <w:p w:rsidR="001D4498" w:rsidRPr="00E75B75" w:rsidRDefault="001D4498" w:rsidP="00F54F92">
            <w:pPr>
              <w:tabs>
                <w:tab w:val="num" w:pos="0"/>
              </w:tabs>
              <w:spacing w:before="60" w:afterLines="60" w:after="144" w:line="240" w:lineRule="auto"/>
              <w:ind w:firstLine="0"/>
              <w:contextualSpacing/>
              <w:jc w:val="left"/>
              <w:rPr>
                <w:sz w:val="24"/>
                <w:szCs w:val="24"/>
              </w:rPr>
            </w:pPr>
            <w:r w:rsidRPr="00E75B75">
              <w:rPr>
                <w:sz w:val="24"/>
                <w:szCs w:val="24"/>
              </w:rPr>
              <w:t>Режим налогообложения (№ и дата уведомления и т.п.)</w:t>
            </w:r>
          </w:p>
        </w:tc>
        <w:tc>
          <w:tcPr>
            <w:tcW w:w="3661" w:type="dxa"/>
          </w:tcPr>
          <w:p w:rsidR="001D4498" w:rsidRPr="00E75B75" w:rsidRDefault="001D4498" w:rsidP="00F54F92">
            <w:pPr>
              <w:pStyle w:val="a8"/>
              <w:tabs>
                <w:tab w:val="num" w:pos="0"/>
              </w:tabs>
              <w:spacing w:before="60" w:afterLines="60" w:after="144"/>
              <w:ind w:left="0" w:right="0"/>
              <w:contextualSpacing/>
            </w:pPr>
          </w:p>
        </w:tc>
      </w:tr>
      <w:tr w:rsidR="001D4498" w:rsidRPr="00E75B75" w:rsidTr="00DE7027">
        <w:trPr>
          <w:cantSplit/>
        </w:trPr>
        <w:tc>
          <w:tcPr>
            <w:tcW w:w="540" w:type="dxa"/>
            <w:vAlign w:val="center"/>
          </w:tcPr>
          <w:p w:rsidR="001D4498" w:rsidRPr="00E75B75" w:rsidRDefault="001D4498" w:rsidP="00F54F92">
            <w:pPr>
              <w:tabs>
                <w:tab w:val="num" w:pos="0"/>
              </w:tabs>
              <w:spacing w:before="60" w:afterLines="60" w:after="144" w:line="240" w:lineRule="auto"/>
              <w:ind w:firstLine="0"/>
              <w:contextualSpacing/>
              <w:jc w:val="center"/>
              <w:rPr>
                <w:sz w:val="24"/>
                <w:szCs w:val="24"/>
              </w:rPr>
            </w:pPr>
            <w:r w:rsidRPr="00E75B75">
              <w:rPr>
                <w:sz w:val="24"/>
                <w:szCs w:val="24"/>
              </w:rPr>
              <w:t>14</w:t>
            </w:r>
          </w:p>
        </w:tc>
        <w:tc>
          <w:tcPr>
            <w:tcW w:w="5580" w:type="dxa"/>
          </w:tcPr>
          <w:p w:rsidR="001D4498" w:rsidRPr="00E75B75" w:rsidRDefault="001D4498" w:rsidP="00F54F92">
            <w:pPr>
              <w:tabs>
                <w:tab w:val="num" w:pos="0"/>
              </w:tabs>
              <w:spacing w:before="60" w:afterLines="60" w:after="144" w:line="240" w:lineRule="auto"/>
              <w:ind w:firstLine="0"/>
              <w:contextualSpacing/>
              <w:jc w:val="left"/>
              <w:rPr>
                <w:sz w:val="24"/>
                <w:szCs w:val="24"/>
              </w:rPr>
            </w:pPr>
            <w:r w:rsidRPr="00E75B75">
              <w:rPr>
                <w:sz w:val="24"/>
                <w:szCs w:val="24"/>
              </w:rPr>
              <w:t>Среднесписочная численность работников за предыдущий год / в текущем году</w:t>
            </w:r>
          </w:p>
        </w:tc>
        <w:tc>
          <w:tcPr>
            <w:tcW w:w="3661" w:type="dxa"/>
          </w:tcPr>
          <w:p w:rsidR="001D4498" w:rsidRPr="00E75B75" w:rsidRDefault="001D4498" w:rsidP="00F54F92">
            <w:pPr>
              <w:pStyle w:val="a8"/>
              <w:tabs>
                <w:tab w:val="num" w:pos="0"/>
              </w:tabs>
              <w:spacing w:before="60" w:afterLines="60" w:after="144"/>
              <w:ind w:left="0" w:right="0"/>
              <w:contextualSpacing/>
            </w:pPr>
          </w:p>
        </w:tc>
      </w:tr>
    </w:tbl>
    <w:p w:rsidR="001D4498" w:rsidRPr="00E75B75" w:rsidRDefault="001D4498" w:rsidP="00F54F92">
      <w:pPr>
        <w:tabs>
          <w:tab w:val="num" w:pos="0"/>
        </w:tabs>
        <w:spacing w:line="240" w:lineRule="auto"/>
        <w:ind w:firstLine="0"/>
        <w:rPr>
          <w:sz w:val="24"/>
          <w:szCs w:val="24"/>
        </w:rPr>
      </w:pPr>
    </w:p>
    <w:p w:rsidR="001D4498" w:rsidRPr="00E75B75" w:rsidRDefault="001D4498" w:rsidP="00386AB2">
      <w:pPr>
        <w:spacing w:line="240" w:lineRule="auto"/>
        <w:ind w:right="140" w:firstLine="709"/>
        <w:rPr>
          <w:sz w:val="24"/>
          <w:szCs w:val="24"/>
        </w:rPr>
      </w:pPr>
      <w:r w:rsidRPr="00E75B75">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E75B75" w:rsidRDefault="001D4498" w:rsidP="00386AB2">
      <w:pPr>
        <w:spacing w:line="240" w:lineRule="auto"/>
        <w:ind w:right="140" w:firstLine="709"/>
        <w:rPr>
          <w:sz w:val="24"/>
          <w:szCs w:val="24"/>
        </w:rPr>
      </w:pPr>
      <w:r w:rsidRPr="00E75B75">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E75B75">
        <w:rPr>
          <w:sz w:val="24"/>
          <w:szCs w:val="24"/>
        </w:rPr>
        <w:t>уточнёнными</w:t>
      </w:r>
      <w:proofErr w:type="gramEnd"/>
      <w:r w:rsidRPr="00E75B75">
        <w:rPr>
          <w:sz w:val="24"/>
          <w:szCs w:val="24"/>
        </w:rPr>
        <w:t xml:space="preserve"> сведения и документы их подтверждающие.</w:t>
      </w:r>
    </w:p>
    <w:p w:rsidR="001D4498" w:rsidRPr="00E75B75" w:rsidRDefault="001D4498" w:rsidP="00386AB2">
      <w:pPr>
        <w:spacing w:line="240" w:lineRule="auto"/>
        <w:ind w:right="140" w:firstLine="709"/>
        <w:rPr>
          <w:sz w:val="24"/>
          <w:szCs w:val="24"/>
        </w:rPr>
      </w:pPr>
      <w:r w:rsidRPr="00E75B75">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E75B75">
        <w:rPr>
          <w:sz w:val="24"/>
          <w:szCs w:val="24"/>
        </w:rPr>
        <w:lastRenderedPageBreak/>
        <w:t>иных сведений и документов, предусмотренных договорными обязательствами с АО «НИИМЭ».</w:t>
      </w:r>
    </w:p>
    <w:p w:rsidR="001D4498" w:rsidRPr="00E75B75" w:rsidRDefault="001D4498" w:rsidP="00386AB2">
      <w:pPr>
        <w:tabs>
          <w:tab w:val="num" w:pos="0"/>
        </w:tabs>
        <w:spacing w:line="240" w:lineRule="auto"/>
        <w:ind w:right="140" w:firstLine="0"/>
        <w:rPr>
          <w:sz w:val="24"/>
          <w:szCs w:val="24"/>
        </w:rPr>
      </w:pPr>
    </w:p>
    <w:p w:rsidR="001D4498" w:rsidRPr="00E75B75" w:rsidRDefault="001D4498" w:rsidP="00386AB2">
      <w:pPr>
        <w:tabs>
          <w:tab w:val="num" w:pos="0"/>
        </w:tabs>
        <w:spacing w:line="240" w:lineRule="auto"/>
        <w:ind w:right="140" w:firstLine="0"/>
        <w:rPr>
          <w:sz w:val="24"/>
          <w:szCs w:val="24"/>
        </w:rPr>
      </w:pPr>
      <w:r w:rsidRPr="00E75B75">
        <w:rPr>
          <w:sz w:val="24"/>
          <w:szCs w:val="24"/>
        </w:rPr>
        <w:t>___________________________________</w:t>
      </w:r>
    </w:p>
    <w:p w:rsidR="001D4498" w:rsidRPr="00E75B75" w:rsidRDefault="001D4498" w:rsidP="00386AB2">
      <w:pPr>
        <w:tabs>
          <w:tab w:val="num" w:pos="0"/>
        </w:tabs>
        <w:spacing w:line="240" w:lineRule="auto"/>
        <w:ind w:right="140" w:firstLine="0"/>
        <w:jc w:val="center"/>
        <w:rPr>
          <w:sz w:val="24"/>
          <w:szCs w:val="24"/>
          <w:vertAlign w:val="superscript"/>
        </w:rPr>
      </w:pPr>
      <w:r w:rsidRPr="00E75B75">
        <w:rPr>
          <w:sz w:val="24"/>
          <w:szCs w:val="24"/>
          <w:vertAlign w:val="superscript"/>
        </w:rPr>
        <w:t>(подпись, М.П.)</w:t>
      </w:r>
    </w:p>
    <w:p w:rsidR="001D4498" w:rsidRPr="00E75B75" w:rsidRDefault="001D4498" w:rsidP="00386AB2">
      <w:pPr>
        <w:tabs>
          <w:tab w:val="num" w:pos="0"/>
        </w:tabs>
        <w:spacing w:line="240" w:lineRule="auto"/>
        <w:ind w:right="140" w:firstLine="0"/>
        <w:rPr>
          <w:sz w:val="24"/>
          <w:szCs w:val="24"/>
        </w:rPr>
      </w:pPr>
      <w:r w:rsidRPr="00E75B75">
        <w:rPr>
          <w:sz w:val="24"/>
          <w:szCs w:val="24"/>
        </w:rPr>
        <w:t>____________________________________</w:t>
      </w:r>
    </w:p>
    <w:p w:rsidR="001D4498" w:rsidRPr="00E75B75" w:rsidRDefault="001D4498" w:rsidP="00386AB2">
      <w:pPr>
        <w:tabs>
          <w:tab w:val="num" w:pos="0"/>
        </w:tabs>
        <w:spacing w:line="240" w:lineRule="auto"/>
        <w:ind w:right="140" w:firstLine="0"/>
        <w:rPr>
          <w:sz w:val="24"/>
          <w:szCs w:val="24"/>
          <w:vertAlign w:val="superscript"/>
        </w:rPr>
      </w:pPr>
      <w:r w:rsidRPr="00E75B75">
        <w:rPr>
          <w:sz w:val="24"/>
          <w:szCs w:val="24"/>
          <w:vertAlign w:val="superscript"/>
        </w:rPr>
        <w:t xml:space="preserve">(фамилия, имя, отчество </w:t>
      </w:r>
      <w:proofErr w:type="gramStart"/>
      <w:r w:rsidRPr="00E75B75">
        <w:rPr>
          <w:sz w:val="24"/>
          <w:szCs w:val="24"/>
          <w:vertAlign w:val="superscript"/>
        </w:rPr>
        <w:t>подписавшего</w:t>
      </w:r>
      <w:proofErr w:type="gramEnd"/>
      <w:r w:rsidRPr="00E75B75">
        <w:rPr>
          <w:sz w:val="24"/>
          <w:szCs w:val="24"/>
          <w:vertAlign w:val="superscript"/>
        </w:rPr>
        <w:t>, должность)</w:t>
      </w:r>
    </w:p>
    <w:p w:rsidR="001D4498" w:rsidRPr="00E75B75" w:rsidRDefault="001D4498" w:rsidP="00386AB2">
      <w:pPr>
        <w:suppressAutoHyphens/>
        <w:spacing w:line="240" w:lineRule="auto"/>
        <w:ind w:right="140" w:firstLine="0"/>
        <w:jc w:val="center"/>
        <w:rPr>
          <w:b/>
          <w:color w:val="000000" w:themeColor="text1"/>
          <w:sz w:val="24"/>
          <w:szCs w:val="24"/>
        </w:rPr>
      </w:pPr>
    </w:p>
    <w:p w:rsidR="00C04D82" w:rsidRPr="00E75B75" w:rsidRDefault="00C04D82" w:rsidP="00386AB2">
      <w:pPr>
        <w:pBdr>
          <w:bottom w:val="single" w:sz="4" w:space="1" w:color="auto"/>
        </w:pBdr>
        <w:shd w:val="clear" w:color="auto" w:fill="E0E0E0"/>
        <w:spacing w:line="240" w:lineRule="auto"/>
        <w:ind w:right="140" w:firstLine="0"/>
        <w:jc w:val="center"/>
        <w:rPr>
          <w:b/>
          <w:color w:val="000000" w:themeColor="text1"/>
          <w:spacing w:val="36"/>
          <w:sz w:val="24"/>
          <w:szCs w:val="24"/>
        </w:rPr>
      </w:pPr>
      <w:r w:rsidRPr="00E75B75">
        <w:rPr>
          <w:b/>
          <w:color w:val="000000" w:themeColor="text1"/>
          <w:spacing w:val="36"/>
          <w:sz w:val="24"/>
          <w:szCs w:val="24"/>
        </w:rPr>
        <w:t>конец формы</w:t>
      </w:r>
    </w:p>
    <w:p w:rsidR="00C04D82" w:rsidRPr="00E75B75" w:rsidRDefault="00C04D82" w:rsidP="00386AB2">
      <w:pPr>
        <w:pStyle w:val="ac"/>
        <w:tabs>
          <w:tab w:val="clear" w:pos="1134"/>
        </w:tabs>
        <w:spacing w:line="240" w:lineRule="auto"/>
        <w:ind w:left="0" w:right="140" w:firstLine="0"/>
        <w:rPr>
          <w:b/>
          <w:color w:val="000000" w:themeColor="text1"/>
          <w:sz w:val="24"/>
          <w:szCs w:val="24"/>
        </w:rPr>
      </w:pPr>
      <w:bookmarkStart w:id="173" w:name="_Toc98254035"/>
      <w:r w:rsidRPr="00E75B75">
        <w:rPr>
          <w:b/>
          <w:color w:val="000000" w:themeColor="text1"/>
          <w:sz w:val="24"/>
          <w:szCs w:val="24"/>
        </w:rPr>
        <w:t>Инструкции по заполнению</w:t>
      </w:r>
      <w:bookmarkEnd w:id="173"/>
    </w:p>
    <w:p w:rsidR="00C04D82" w:rsidRPr="00E75B75" w:rsidRDefault="00C04D82" w:rsidP="00386AB2">
      <w:pPr>
        <w:spacing w:line="240" w:lineRule="auto"/>
        <w:ind w:right="140" w:firstLine="0"/>
        <w:rPr>
          <w:color w:val="000000" w:themeColor="text1"/>
          <w:sz w:val="24"/>
          <w:szCs w:val="24"/>
        </w:rPr>
      </w:pPr>
      <w:r w:rsidRPr="00E75B75">
        <w:rPr>
          <w:color w:val="000000" w:themeColor="text1"/>
          <w:sz w:val="24"/>
          <w:szCs w:val="24"/>
        </w:rPr>
        <w:t>1. Участник указывает дату и номер Предложения в соответствии с письмом о подаче оферты.</w:t>
      </w:r>
    </w:p>
    <w:p w:rsidR="00C04D82" w:rsidRPr="00E75B75" w:rsidRDefault="00C04D82" w:rsidP="00386AB2">
      <w:pPr>
        <w:spacing w:line="240" w:lineRule="auto"/>
        <w:ind w:right="140" w:firstLine="0"/>
        <w:rPr>
          <w:color w:val="000000" w:themeColor="text1"/>
          <w:sz w:val="24"/>
          <w:szCs w:val="24"/>
        </w:rPr>
      </w:pPr>
      <w:r w:rsidRPr="00E75B75">
        <w:rPr>
          <w:color w:val="000000" w:themeColor="text1"/>
          <w:sz w:val="24"/>
          <w:szCs w:val="24"/>
        </w:rPr>
        <w:t xml:space="preserve">2. Участник указывает свое фирменное наименование (в </w:t>
      </w:r>
      <w:proofErr w:type="spellStart"/>
      <w:r w:rsidRPr="00E75B75">
        <w:rPr>
          <w:color w:val="000000" w:themeColor="text1"/>
          <w:sz w:val="24"/>
          <w:szCs w:val="24"/>
        </w:rPr>
        <w:t>т.ч</w:t>
      </w:r>
      <w:proofErr w:type="spellEnd"/>
      <w:r w:rsidRPr="00E75B75">
        <w:rPr>
          <w:color w:val="000000" w:themeColor="text1"/>
          <w:sz w:val="24"/>
          <w:szCs w:val="24"/>
        </w:rPr>
        <w:t>. организационно-правовую форму) и свой адрес.</w:t>
      </w:r>
    </w:p>
    <w:p w:rsidR="00C04D82" w:rsidRPr="00E75B75" w:rsidRDefault="00C04D82" w:rsidP="00386AB2">
      <w:pPr>
        <w:spacing w:line="240" w:lineRule="auto"/>
        <w:ind w:right="140" w:firstLine="0"/>
        <w:rPr>
          <w:color w:val="000000" w:themeColor="text1"/>
          <w:sz w:val="24"/>
          <w:szCs w:val="24"/>
        </w:rPr>
      </w:pPr>
      <w:r w:rsidRPr="00E75B75">
        <w:rPr>
          <w:color w:val="000000" w:themeColor="text1"/>
          <w:sz w:val="24"/>
          <w:szCs w:val="24"/>
        </w:rPr>
        <w:t xml:space="preserve">3. Участники должны заполнить приведенную выше таблицу по всем позициям. В </w:t>
      </w:r>
      <w:proofErr w:type="gramStart"/>
      <w:r w:rsidRPr="00E75B75">
        <w:rPr>
          <w:color w:val="000000" w:themeColor="text1"/>
          <w:sz w:val="24"/>
          <w:szCs w:val="24"/>
        </w:rPr>
        <w:t>случае</w:t>
      </w:r>
      <w:proofErr w:type="gramEnd"/>
      <w:r w:rsidRPr="00E75B75">
        <w:rPr>
          <w:color w:val="000000" w:themeColor="text1"/>
          <w:sz w:val="24"/>
          <w:szCs w:val="24"/>
        </w:rPr>
        <w:t xml:space="preserve"> отсутствия каких-либо данных указать слово «нет».</w:t>
      </w:r>
    </w:p>
    <w:p w:rsidR="00743975" w:rsidRPr="00E75B75" w:rsidRDefault="00C04D82" w:rsidP="00386AB2">
      <w:pPr>
        <w:spacing w:line="240" w:lineRule="auto"/>
        <w:ind w:right="140" w:firstLine="0"/>
        <w:rPr>
          <w:color w:val="000000" w:themeColor="text1"/>
          <w:sz w:val="24"/>
          <w:szCs w:val="24"/>
        </w:rPr>
      </w:pPr>
      <w:r w:rsidRPr="00E75B75">
        <w:rPr>
          <w:color w:val="000000" w:themeColor="text1"/>
          <w:sz w:val="24"/>
          <w:szCs w:val="24"/>
        </w:rPr>
        <w:t>4. В графе 8 «Банковские реквизиты…» указываются реквизиты, которые будут использованы при заключении Договора.</w:t>
      </w:r>
    </w:p>
    <w:p w:rsidR="00680B4D" w:rsidRDefault="00680B4D" w:rsidP="00386AB2">
      <w:pPr>
        <w:spacing w:after="200" w:line="276" w:lineRule="auto"/>
        <w:ind w:right="140" w:firstLine="0"/>
        <w:jc w:val="left"/>
        <w:rPr>
          <w:sz w:val="24"/>
          <w:szCs w:val="24"/>
        </w:rPr>
      </w:pPr>
      <w:r>
        <w:rPr>
          <w:sz w:val="24"/>
          <w:szCs w:val="24"/>
        </w:rPr>
        <w:br w:type="page"/>
      </w:r>
    </w:p>
    <w:p w:rsidR="00345DDF" w:rsidRPr="00E75B75" w:rsidRDefault="00345DDF" w:rsidP="00F54F92">
      <w:pPr>
        <w:rPr>
          <w:sz w:val="24"/>
          <w:szCs w:val="24"/>
        </w:rPr>
      </w:pPr>
    </w:p>
    <w:p w:rsidR="00345DDF" w:rsidRPr="00E75B75" w:rsidRDefault="00345DDF" w:rsidP="00F54F92">
      <w:pPr>
        <w:spacing w:line="240" w:lineRule="auto"/>
        <w:jc w:val="center"/>
        <w:rPr>
          <w:b/>
          <w:bCs/>
          <w:sz w:val="24"/>
          <w:szCs w:val="24"/>
        </w:rPr>
      </w:pPr>
      <w:r w:rsidRPr="00E75B75">
        <w:rPr>
          <w:b/>
          <w:bCs/>
          <w:sz w:val="24"/>
          <w:szCs w:val="24"/>
        </w:rPr>
        <w:t>СОГЛАСИЕ</w:t>
      </w:r>
    </w:p>
    <w:p w:rsidR="00345DDF" w:rsidRPr="00E75B75" w:rsidRDefault="00345DDF" w:rsidP="00F54F92">
      <w:pPr>
        <w:spacing w:line="240" w:lineRule="auto"/>
        <w:jc w:val="center"/>
        <w:rPr>
          <w:b/>
          <w:bCs/>
          <w:sz w:val="24"/>
          <w:szCs w:val="24"/>
        </w:rPr>
      </w:pPr>
      <w:r w:rsidRPr="00E75B75">
        <w:rPr>
          <w:b/>
          <w:bCs/>
          <w:sz w:val="24"/>
          <w:szCs w:val="24"/>
        </w:rPr>
        <w:t>на обработку персональных данных</w:t>
      </w:r>
    </w:p>
    <w:p w:rsidR="00345DDF" w:rsidRPr="00E75B75" w:rsidRDefault="00345DDF" w:rsidP="00F54F92">
      <w:pPr>
        <w:spacing w:line="240" w:lineRule="auto"/>
        <w:ind w:firstLine="0"/>
        <w:rPr>
          <w:sz w:val="24"/>
          <w:szCs w:val="24"/>
        </w:rPr>
      </w:pPr>
      <w:r w:rsidRPr="00E75B75">
        <w:rPr>
          <w:sz w:val="24"/>
          <w:szCs w:val="24"/>
        </w:rPr>
        <w:t>Я,_______________________________________________________________,</w:t>
      </w:r>
    </w:p>
    <w:p w:rsidR="00345DDF" w:rsidRPr="00E75B75" w:rsidRDefault="00345DDF" w:rsidP="00F54F92">
      <w:pPr>
        <w:spacing w:line="240" w:lineRule="auto"/>
        <w:ind w:firstLine="0"/>
        <w:rPr>
          <w:sz w:val="24"/>
          <w:szCs w:val="24"/>
        </w:rPr>
      </w:pPr>
      <w:proofErr w:type="gramStart"/>
      <w:r w:rsidRPr="00E75B75">
        <w:rPr>
          <w:sz w:val="24"/>
          <w:szCs w:val="24"/>
        </w:rPr>
        <w:t>проживающий</w:t>
      </w:r>
      <w:proofErr w:type="gramEnd"/>
      <w:r w:rsidRPr="00E75B75">
        <w:rPr>
          <w:sz w:val="24"/>
          <w:szCs w:val="24"/>
        </w:rPr>
        <w:t xml:space="preserve"> по адресу: ___________________________________________,</w:t>
      </w:r>
    </w:p>
    <w:p w:rsidR="00345DDF" w:rsidRPr="00E75B75" w:rsidRDefault="00345DDF" w:rsidP="00F54F92">
      <w:pPr>
        <w:spacing w:line="240" w:lineRule="auto"/>
        <w:ind w:firstLine="0"/>
        <w:rPr>
          <w:sz w:val="24"/>
          <w:szCs w:val="24"/>
        </w:rPr>
      </w:pPr>
      <w:r w:rsidRPr="00E75B75">
        <w:rPr>
          <w:sz w:val="24"/>
          <w:szCs w:val="24"/>
        </w:rPr>
        <w:t>паспорт: серия __________№ _____________, выданный ________________</w:t>
      </w:r>
    </w:p>
    <w:p w:rsidR="00345DDF" w:rsidRPr="00E75B75" w:rsidRDefault="00345DDF" w:rsidP="00F54F92">
      <w:pPr>
        <w:spacing w:line="240" w:lineRule="auto"/>
        <w:ind w:firstLine="0"/>
        <w:rPr>
          <w:sz w:val="24"/>
          <w:szCs w:val="24"/>
        </w:rPr>
      </w:pPr>
      <w:r w:rsidRPr="00E75B75">
        <w:rPr>
          <w:sz w:val="24"/>
          <w:szCs w:val="24"/>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345DDF" w:rsidRPr="00E75B75" w:rsidRDefault="00345DDF" w:rsidP="00F54F92">
      <w:pPr>
        <w:spacing w:line="240" w:lineRule="auto"/>
        <w:rPr>
          <w:sz w:val="24"/>
          <w:szCs w:val="24"/>
        </w:rPr>
      </w:pPr>
      <w:r w:rsidRPr="00E75B75">
        <w:rPr>
          <w:b/>
          <w:sz w:val="24"/>
          <w:szCs w:val="24"/>
        </w:rPr>
        <w:t>1. Цель обработки персональных данных:</w:t>
      </w:r>
    </w:p>
    <w:p w:rsidR="00345DDF" w:rsidRPr="00E75B75" w:rsidRDefault="00345DDF" w:rsidP="00F54F92">
      <w:pPr>
        <w:spacing w:line="240" w:lineRule="auto"/>
        <w:rPr>
          <w:sz w:val="24"/>
          <w:szCs w:val="24"/>
        </w:rPr>
      </w:pPr>
      <w:r w:rsidRPr="00E75B75">
        <w:rPr>
          <w:sz w:val="24"/>
          <w:szCs w:val="24"/>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E75B75">
        <w:rPr>
          <w:sz w:val="24"/>
          <w:szCs w:val="24"/>
        </w:rPr>
        <w:t>представляет / в которой работает</w:t>
      </w:r>
      <w:proofErr w:type="gramEnd"/>
      <w:r w:rsidRPr="00E75B75">
        <w:rPr>
          <w:sz w:val="24"/>
          <w:szCs w:val="24"/>
        </w:rPr>
        <w:t>;</w:t>
      </w:r>
    </w:p>
    <w:p w:rsidR="00345DDF" w:rsidRPr="00E75B75" w:rsidRDefault="00345DDF" w:rsidP="00F54F92">
      <w:pPr>
        <w:spacing w:line="240" w:lineRule="auto"/>
        <w:rPr>
          <w:sz w:val="24"/>
          <w:szCs w:val="24"/>
        </w:rPr>
      </w:pPr>
      <w:r w:rsidRPr="00E75B75">
        <w:rPr>
          <w:sz w:val="24"/>
          <w:szCs w:val="24"/>
        </w:rPr>
        <w:t>– ведение правильного и своевременного учета в договорной работе Общества.</w:t>
      </w:r>
    </w:p>
    <w:p w:rsidR="00345DDF" w:rsidRPr="00E75B75" w:rsidRDefault="00345DDF" w:rsidP="00F54F92">
      <w:pPr>
        <w:spacing w:line="240" w:lineRule="auto"/>
        <w:rPr>
          <w:sz w:val="24"/>
          <w:szCs w:val="24"/>
        </w:rPr>
      </w:pPr>
      <w:r w:rsidRPr="00E75B75">
        <w:rPr>
          <w:b/>
          <w:sz w:val="24"/>
          <w:szCs w:val="24"/>
        </w:rPr>
        <w:t>2. Перечень персональных данных, на обработку которых дается согласие:</w:t>
      </w:r>
    </w:p>
    <w:p w:rsidR="00345DDF" w:rsidRPr="00E75B75" w:rsidRDefault="00345DDF" w:rsidP="00F54F92">
      <w:pPr>
        <w:spacing w:line="240" w:lineRule="auto"/>
        <w:rPr>
          <w:sz w:val="24"/>
          <w:szCs w:val="24"/>
        </w:rPr>
      </w:pPr>
      <w:r w:rsidRPr="00E75B75">
        <w:rPr>
          <w:sz w:val="24"/>
          <w:szCs w:val="24"/>
        </w:rPr>
        <w:t>– фамилия, имя, отчество;</w:t>
      </w:r>
    </w:p>
    <w:p w:rsidR="00345DDF" w:rsidRPr="00E75B75" w:rsidRDefault="00345DDF" w:rsidP="00F54F92">
      <w:pPr>
        <w:spacing w:line="240" w:lineRule="auto"/>
        <w:rPr>
          <w:sz w:val="24"/>
          <w:szCs w:val="24"/>
        </w:rPr>
      </w:pPr>
      <w:r w:rsidRPr="00E75B75">
        <w:rPr>
          <w:sz w:val="24"/>
          <w:szCs w:val="24"/>
        </w:rPr>
        <w:t>– сведения, содержащиеся в документе, удостоверяющем личность;</w:t>
      </w:r>
    </w:p>
    <w:p w:rsidR="00345DDF" w:rsidRPr="00E75B75" w:rsidRDefault="00345DDF" w:rsidP="00F54F92">
      <w:pPr>
        <w:spacing w:line="240" w:lineRule="auto"/>
        <w:rPr>
          <w:sz w:val="24"/>
          <w:szCs w:val="24"/>
        </w:rPr>
      </w:pPr>
      <w:r w:rsidRPr="00E75B75">
        <w:rPr>
          <w:sz w:val="24"/>
          <w:szCs w:val="24"/>
        </w:rPr>
        <w:t>– ИНН;</w:t>
      </w:r>
    </w:p>
    <w:p w:rsidR="00345DDF" w:rsidRPr="00E75B75" w:rsidRDefault="00345DDF" w:rsidP="00F54F92">
      <w:pPr>
        <w:spacing w:line="240" w:lineRule="auto"/>
        <w:rPr>
          <w:sz w:val="24"/>
          <w:szCs w:val="24"/>
        </w:rPr>
      </w:pPr>
      <w:r w:rsidRPr="00E75B75">
        <w:rPr>
          <w:sz w:val="24"/>
          <w:szCs w:val="24"/>
        </w:rPr>
        <w:t>– контактная информация.</w:t>
      </w:r>
    </w:p>
    <w:p w:rsidR="00345DDF" w:rsidRPr="00E75B75" w:rsidRDefault="00345DDF" w:rsidP="00F54F92">
      <w:pPr>
        <w:spacing w:line="240" w:lineRule="auto"/>
        <w:rPr>
          <w:b/>
          <w:sz w:val="24"/>
          <w:szCs w:val="24"/>
        </w:rPr>
      </w:pPr>
      <w:r w:rsidRPr="00E75B75">
        <w:rPr>
          <w:b/>
          <w:sz w:val="24"/>
          <w:szCs w:val="24"/>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45DDF" w:rsidRPr="00E75B75" w:rsidRDefault="00345DDF" w:rsidP="00F54F92">
      <w:pPr>
        <w:spacing w:line="240" w:lineRule="auto"/>
        <w:rPr>
          <w:sz w:val="24"/>
          <w:szCs w:val="24"/>
        </w:rPr>
      </w:pPr>
      <w:r w:rsidRPr="00E75B75">
        <w:rPr>
          <w:sz w:val="24"/>
          <w:szCs w:val="24"/>
        </w:rPr>
        <w:t>– сбор;</w:t>
      </w:r>
    </w:p>
    <w:p w:rsidR="00345DDF" w:rsidRPr="00E75B75" w:rsidRDefault="00345DDF" w:rsidP="00F54F92">
      <w:pPr>
        <w:spacing w:line="240" w:lineRule="auto"/>
        <w:rPr>
          <w:sz w:val="24"/>
          <w:szCs w:val="24"/>
        </w:rPr>
      </w:pPr>
      <w:r w:rsidRPr="00E75B75">
        <w:rPr>
          <w:sz w:val="24"/>
          <w:szCs w:val="24"/>
        </w:rPr>
        <w:t>– хранение;</w:t>
      </w:r>
    </w:p>
    <w:p w:rsidR="00345DDF" w:rsidRPr="00E75B75" w:rsidRDefault="00345DDF" w:rsidP="00F54F92">
      <w:pPr>
        <w:spacing w:line="240" w:lineRule="auto"/>
        <w:rPr>
          <w:sz w:val="24"/>
          <w:szCs w:val="24"/>
        </w:rPr>
      </w:pPr>
      <w:r w:rsidRPr="00E75B75">
        <w:rPr>
          <w:sz w:val="24"/>
          <w:szCs w:val="24"/>
        </w:rPr>
        <w:t>– накопление;</w:t>
      </w:r>
    </w:p>
    <w:p w:rsidR="00345DDF" w:rsidRPr="00E75B75" w:rsidRDefault="00345DDF" w:rsidP="00F54F92">
      <w:pPr>
        <w:spacing w:line="240" w:lineRule="auto"/>
        <w:rPr>
          <w:sz w:val="24"/>
          <w:szCs w:val="24"/>
        </w:rPr>
      </w:pPr>
      <w:r w:rsidRPr="00E75B75">
        <w:rPr>
          <w:sz w:val="24"/>
          <w:szCs w:val="24"/>
        </w:rPr>
        <w:t>– систематизация;</w:t>
      </w:r>
    </w:p>
    <w:p w:rsidR="00345DDF" w:rsidRPr="00E75B75" w:rsidRDefault="00345DDF" w:rsidP="00F54F92">
      <w:pPr>
        <w:spacing w:line="240" w:lineRule="auto"/>
        <w:rPr>
          <w:sz w:val="24"/>
          <w:szCs w:val="24"/>
        </w:rPr>
      </w:pPr>
      <w:r w:rsidRPr="00E75B75">
        <w:rPr>
          <w:sz w:val="24"/>
          <w:szCs w:val="24"/>
        </w:rPr>
        <w:t>– уточнение (обновление, изменение, и т.п.);</w:t>
      </w:r>
    </w:p>
    <w:p w:rsidR="00345DDF" w:rsidRPr="00E75B75" w:rsidRDefault="00345DDF" w:rsidP="00F54F92">
      <w:pPr>
        <w:spacing w:line="240" w:lineRule="auto"/>
        <w:rPr>
          <w:sz w:val="24"/>
          <w:szCs w:val="24"/>
        </w:rPr>
      </w:pPr>
      <w:r w:rsidRPr="00E75B75">
        <w:rPr>
          <w:sz w:val="24"/>
          <w:szCs w:val="24"/>
        </w:rPr>
        <w:t>– обработка, в том числе с использованием средств автоматизации;</w:t>
      </w:r>
    </w:p>
    <w:p w:rsidR="00345DDF" w:rsidRPr="00E75B75" w:rsidRDefault="00345DDF" w:rsidP="00F54F92">
      <w:pPr>
        <w:spacing w:line="240" w:lineRule="auto"/>
        <w:rPr>
          <w:sz w:val="24"/>
          <w:szCs w:val="24"/>
        </w:rPr>
      </w:pPr>
      <w:r w:rsidRPr="00E75B75">
        <w:rPr>
          <w:sz w:val="24"/>
          <w:szCs w:val="24"/>
        </w:rPr>
        <w:t>– уничтожение;</w:t>
      </w:r>
    </w:p>
    <w:p w:rsidR="00345DDF" w:rsidRPr="00E75B75" w:rsidRDefault="00345DDF" w:rsidP="00F54F92">
      <w:pPr>
        <w:spacing w:line="240" w:lineRule="auto"/>
        <w:rPr>
          <w:sz w:val="24"/>
          <w:szCs w:val="24"/>
        </w:rPr>
      </w:pPr>
      <w:r w:rsidRPr="00E75B75">
        <w:rPr>
          <w:sz w:val="24"/>
          <w:szCs w:val="24"/>
        </w:rPr>
        <w:t>– передача в АО «НИИМЭ», ООО «Элемент»,  ПАО АФК «Система»;</w:t>
      </w:r>
    </w:p>
    <w:p w:rsidR="00345DDF" w:rsidRPr="00E75B75" w:rsidRDefault="00345DDF" w:rsidP="00F54F92">
      <w:pPr>
        <w:spacing w:line="240" w:lineRule="auto"/>
        <w:rPr>
          <w:sz w:val="24"/>
          <w:szCs w:val="24"/>
        </w:rPr>
      </w:pPr>
      <w:r w:rsidRPr="00E75B75">
        <w:rPr>
          <w:sz w:val="24"/>
          <w:szCs w:val="24"/>
        </w:rPr>
        <w:t>– передача уполномоченным органам по обоснованному письменному запросу в соответствии с законодательством Российской Федерации.</w:t>
      </w:r>
    </w:p>
    <w:p w:rsidR="00345DDF" w:rsidRPr="00E75B75" w:rsidRDefault="00345DDF" w:rsidP="00F54F92">
      <w:pPr>
        <w:spacing w:line="240" w:lineRule="auto"/>
        <w:rPr>
          <w:sz w:val="24"/>
          <w:szCs w:val="24"/>
        </w:rPr>
      </w:pPr>
      <w:r w:rsidRPr="00E75B75">
        <w:rPr>
          <w:sz w:val="24"/>
          <w:szCs w:val="24"/>
        </w:rPr>
        <w:t>Обработка персональных данных допускается в электронном виде и на бумажных носителях.</w:t>
      </w:r>
    </w:p>
    <w:p w:rsidR="00345DDF" w:rsidRPr="00E75B75" w:rsidRDefault="00345DDF" w:rsidP="00F54F92">
      <w:pPr>
        <w:spacing w:line="240" w:lineRule="auto"/>
        <w:rPr>
          <w:b/>
          <w:sz w:val="24"/>
          <w:szCs w:val="24"/>
        </w:rPr>
      </w:pPr>
      <w:r w:rsidRPr="00E75B75">
        <w:rPr>
          <w:b/>
          <w:sz w:val="24"/>
          <w:szCs w:val="24"/>
        </w:rPr>
        <w:t xml:space="preserve">Данное Согласие </w:t>
      </w:r>
      <w:proofErr w:type="gramStart"/>
      <w:r w:rsidRPr="00E75B75">
        <w:rPr>
          <w:b/>
          <w:sz w:val="24"/>
          <w:szCs w:val="24"/>
        </w:rPr>
        <w:t>вступает в силу со дня его подписания и действует</w:t>
      </w:r>
      <w:proofErr w:type="gramEnd"/>
      <w:r w:rsidRPr="00E75B75">
        <w:rPr>
          <w:b/>
          <w:sz w:val="24"/>
          <w:szCs w:val="24"/>
        </w:rPr>
        <w:t xml:space="preserve"> в течение действия договорных отношений, в связи с которыми персональные данные были предоставлены.</w:t>
      </w:r>
      <w:r w:rsidRPr="00E75B75">
        <w:rPr>
          <w:sz w:val="24"/>
          <w:szCs w:val="24"/>
          <w:vertAlign w:val="superscript"/>
        </w:rPr>
        <w:footnoteReference w:id="1"/>
      </w:r>
    </w:p>
    <w:p w:rsidR="00345DDF" w:rsidRPr="00E75B75" w:rsidRDefault="00345DDF" w:rsidP="00F54F92">
      <w:pPr>
        <w:spacing w:line="240" w:lineRule="auto"/>
        <w:rPr>
          <w:sz w:val="24"/>
          <w:szCs w:val="24"/>
        </w:rPr>
      </w:pPr>
    </w:p>
    <w:p w:rsidR="00345DDF" w:rsidRDefault="00345DDF" w:rsidP="00F54F92">
      <w:pPr>
        <w:spacing w:line="240" w:lineRule="auto"/>
        <w:rPr>
          <w:sz w:val="24"/>
          <w:szCs w:val="24"/>
        </w:rPr>
      </w:pPr>
      <w:r w:rsidRPr="00E75B75">
        <w:rPr>
          <w:sz w:val="24"/>
          <w:szCs w:val="24"/>
        </w:rPr>
        <w:t>«___» ___________ 20___ года</w:t>
      </w:r>
      <w:r w:rsidRPr="00E75B75">
        <w:rPr>
          <w:sz w:val="24"/>
          <w:szCs w:val="24"/>
        </w:rPr>
        <w:tab/>
        <w:t>______________________ И.О. Фамилия</w:t>
      </w:r>
    </w:p>
    <w:p w:rsidR="00386AB2" w:rsidRDefault="00386AB2">
      <w:pPr>
        <w:spacing w:after="200" w:line="276" w:lineRule="auto"/>
        <w:ind w:firstLine="0"/>
        <w:jc w:val="left"/>
        <w:rPr>
          <w:sz w:val="24"/>
          <w:szCs w:val="24"/>
        </w:rPr>
      </w:pPr>
      <w:r>
        <w:rPr>
          <w:sz w:val="24"/>
          <w:szCs w:val="24"/>
        </w:rPr>
        <w:br w:type="page"/>
      </w:r>
    </w:p>
    <w:p w:rsidR="00386AB2" w:rsidRPr="00956A86" w:rsidRDefault="00386AB2" w:rsidP="00386AB2">
      <w:pPr>
        <w:spacing w:after="200" w:line="276" w:lineRule="auto"/>
        <w:ind w:firstLine="0"/>
        <w:jc w:val="right"/>
        <w:rPr>
          <w:sz w:val="24"/>
          <w:szCs w:val="24"/>
        </w:rPr>
      </w:pPr>
      <w:r w:rsidRPr="00956A86">
        <w:rPr>
          <w:sz w:val="24"/>
          <w:szCs w:val="24"/>
        </w:rPr>
        <w:lastRenderedPageBreak/>
        <w:t xml:space="preserve">Приложение № 1 </w:t>
      </w:r>
    </w:p>
    <w:p w:rsidR="00386AB2" w:rsidRDefault="00386AB2" w:rsidP="00386AB2">
      <w:pPr>
        <w:pStyle w:val="-3"/>
        <w:numPr>
          <w:ilvl w:val="0"/>
          <w:numId w:val="0"/>
        </w:numPr>
        <w:ind w:left="567"/>
        <w:jc w:val="right"/>
        <w:rPr>
          <w:sz w:val="24"/>
        </w:rPr>
      </w:pPr>
      <w:r w:rsidRPr="00956A86">
        <w:rPr>
          <w:sz w:val="24"/>
        </w:rPr>
        <w:t>к Закупочной документации</w:t>
      </w:r>
    </w:p>
    <w:p w:rsidR="00386AB2" w:rsidRDefault="00386AB2" w:rsidP="00386AB2">
      <w:pPr>
        <w:pStyle w:val="-3"/>
        <w:numPr>
          <w:ilvl w:val="0"/>
          <w:numId w:val="0"/>
        </w:numPr>
        <w:ind w:left="567"/>
        <w:jc w:val="right"/>
        <w:rPr>
          <w:sz w:val="24"/>
        </w:rPr>
      </w:pPr>
      <w:r>
        <w:rPr>
          <w:sz w:val="24"/>
        </w:rPr>
        <w:t>Программа оповещения о недостатках «Единая горячая линия»</w:t>
      </w:r>
    </w:p>
    <w:p w:rsidR="00386AB2" w:rsidRDefault="00386AB2" w:rsidP="00386AB2">
      <w:pPr>
        <w:pStyle w:val="-3"/>
        <w:numPr>
          <w:ilvl w:val="0"/>
          <w:numId w:val="0"/>
        </w:numPr>
        <w:ind w:left="567"/>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86AB2" w:rsidRPr="002A16CE" w:rsidTr="001A7028">
        <w:trPr>
          <w:trHeight w:val="1021"/>
          <w:jc w:val="center"/>
        </w:trPr>
        <w:tc>
          <w:tcPr>
            <w:tcW w:w="9345" w:type="dxa"/>
            <w:shd w:val="clear" w:color="auto" w:fill="auto"/>
          </w:tcPr>
          <w:p w:rsidR="00386AB2" w:rsidRPr="00B74155" w:rsidRDefault="00386AB2" w:rsidP="001A7028">
            <w:pPr>
              <w:spacing w:before="120" w:after="120"/>
              <w:rPr>
                <w:rFonts w:eastAsia="Calibri"/>
                <w:sz w:val="24"/>
                <w:szCs w:val="24"/>
                <w:lang w:eastAsia="en-US"/>
              </w:rPr>
            </w:pPr>
            <w:r>
              <w:rPr>
                <w:noProof/>
              </w:rPr>
              <w:drawing>
                <wp:anchor distT="0" distB="0" distL="114300" distR="114300" simplePos="0" relativeHeight="251659264" behindDoc="0" locked="0" layoutInCell="1" allowOverlap="1" wp14:anchorId="6398294B" wp14:editId="5F7515C9">
                  <wp:simplePos x="0" y="0"/>
                  <wp:positionH relativeFrom="margin">
                    <wp:posOffset>2070100</wp:posOffset>
                  </wp:positionH>
                  <wp:positionV relativeFrom="paragraph">
                    <wp:posOffset>150495</wp:posOffset>
                  </wp:positionV>
                  <wp:extent cx="1819275" cy="475615"/>
                  <wp:effectExtent l="0" t="0" r="9525" b="635"/>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12">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6AB2" w:rsidRPr="002A16CE" w:rsidTr="001A7028">
        <w:trPr>
          <w:trHeight w:val="173"/>
          <w:jc w:val="center"/>
        </w:trPr>
        <w:tc>
          <w:tcPr>
            <w:tcW w:w="9345" w:type="dxa"/>
            <w:shd w:val="clear" w:color="auto" w:fill="auto"/>
          </w:tcPr>
          <w:p w:rsidR="00386AB2" w:rsidRPr="00B74155" w:rsidRDefault="00386AB2" w:rsidP="001A7028">
            <w:pPr>
              <w:spacing w:before="120" w:after="120"/>
              <w:jc w:val="center"/>
              <w:rPr>
                <w:rFonts w:eastAsia="Calibri"/>
                <w:sz w:val="24"/>
                <w:szCs w:val="24"/>
                <w:lang w:eastAsia="en-US"/>
              </w:rPr>
            </w:pPr>
            <w:r w:rsidRPr="00B74155">
              <w:rPr>
                <w:b/>
                <w:sz w:val="24"/>
                <w:szCs w:val="24"/>
              </w:rPr>
              <w:t>ПАМЯТКА О ЕДИНОЙ ГОРЯЧЕЙ ЛИНИИ</w:t>
            </w:r>
          </w:p>
        </w:tc>
      </w:tr>
      <w:tr w:rsidR="00386AB2" w:rsidRPr="002A16CE" w:rsidTr="001A7028">
        <w:trPr>
          <w:jc w:val="center"/>
        </w:trPr>
        <w:tc>
          <w:tcPr>
            <w:tcW w:w="9345" w:type="dxa"/>
            <w:shd w:val="clear" w:color="auto" w:fill="auto"/>
          </w:tcPr>
          <w:p w:rsidR="00386AB2" w:rsidRPr="00B74155" w:rsidRDefault="00386AB2" w:rsidP="001A7028">
            <w:pPr>
              <w:spacing w:before="120" w:after="120"/>
              <w:rPr>
                <w:sz w:val="24"/>
                <w:szCs w:val="24"/>
              </w:rPr>
            </w:pPr>
            <w:r w:rsidRPr="00B74155">
              <w:rPr>
                <w:b/>
                <w:sz w:val="24"/>
                <w:szCs w:val="24"/>
              </w:rPr>
              <w:t xml:space="preserve">Единая Горячая Линия </w:t>
            </w:r>
            <w:r w:rsidRPr="00B74155">
              <w:rPr>
                <w:sz w:val="24"/>
                <w:szCs w:val="24"/>
              </w:rPr>
              <w:t xml:space="preserve">- инструмент для повышения эффективности </w:t>
            </w:r>
            <w:r w:rsidRPr="00B74155">
              <w:rPr>
                <w:sz w:val="24"/>
                <w:szCs w:val="24"/>
              </w:rPr>
              <w:br/>
              <w:t>ГК «Элемент» и предназначена для приёма сообщений о недостатках.</w:t>
            </w:r>
          </w:p>
          <w:p w:rsidR="00386AB2" w:rsidRPr="00B74155" w:rsidRDefault="00386AB2" w:rsidP="001A7028">
            <w:pPr>
              <w:spacing w:before="120" w:after="120"/>
              <w:rPr>
                <w:sz w:val="24"/>
                <w:szCs w:val="24"/>
              </w:rPr>
            </w:pPr>
            <w:r w:rsidRPr="00B74155">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386AB2" w:rsidRPr="00B74155" w:rsidRDefault="00386AB2" w:rsidP="001A7028">
            <w:pPr>
              <w:pStyle w:val="af6"/>
              <w:tabs>
                <w:tab w:val="left" w:pos="2022"/>
              </w:tabs>
              <w:spacing w:before="120" w:after="120"/>
              <w:ind w:left="1738"/>
              <w:contextualSpacing w:val="0"/>
              <w:rPr>
                <w:sz w:val="24"/>
                <w:szCs w:val="24"/>
              </w:rPr>
            </w:pPr>
            <w:r>
              <w:rPr>
                <w:noProof/>
              </w:rPr>
              <w:drawing>
                <wp:anchor distT="0" distB="0" distL="114300" distR="114300" simplePos="0" relativeHeight="251660288" behindDoc="0" locked="0" layoutInCell="1" allowOverlap="1" wp14:anchorId="29D19D4F" wp14:editId="698C98A4">
                  <wp:simplePos x="0" y="0"/>
                  <wp:positionH relativeFrom="column">
                    <wp:posOffset>478155</wp:posOffset>
                  </wp:positionH>
                  <wp:positionV relativeFrom="paragraph">
                    <wp:posOffset>52705</wp:posOffset>
                  </wp:positionV>
                  <wp:extent cx="542925" cy="53975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155">
              <w:rPr>
                <w:sz w:val="24"/>
                <w:szCs w:val="24"/>
              </w:rPr>
              <w:t xml:space="preserve">Сообщение на электронный почтовый ящик </w:t>
            </w:r>
            <w:hyperlink r:id="rId14" w:history="1">
              <w:r w:rsidRPr="00B74155">
                <w:rPr>
                  <w:rStyle w:val="a5"/>
                  <w:b/>
                  <w:color w:val="C00000"/>
                  <w:sz w:val="24"/>
                  <w:szCs w:val="24"/>
                  <w:lang w:val="en-US"/>
                </w:rPr>
                <w:t>hotline</w:t>
              </w:r>
              <w:r w:rsidRPr="00B74155">
                <w:rPr>
                  <w:rStyle w:val="a5"/>
                  <w:b/>
                  <w:color w:val="C00000"/>
                  <w:sz w:val="24"/>
                  <w:szCs w:val="24"/>
                </w:rPr>
                <w:t>@</w:t>
              </w:r>
              <w:r w:rsidRPr="00B74155">
                <w:rPr>
                  <w:rStyle w:val="a5"/>
                  <w:b/>
                  <w:color w:val="C00000"/>
                  <w:sz w:val="24"/>
                  <w:szCs w:val="24"/>
                  <w:lang w:val="en-US"/>
                </w:rPr>
                <w:t>elementec</w:t>
              </w:r>
              <w:r w:rsidRPr="00B74155">
                <w:rPr>
                  <w:rStyle w:val="a5"/>
                  <w:b/>
                  <w:color w:val="C00000"/>
                  <w:sz w:val="24"/>
                  <w:szCs w:val="24"/>
                </w:rPr>
                <w:t>.</w:t>
              </w:r>
              <w:r w:rsidRPr="00B74155">
                <w:rPr>
                  <w:rStyle w:val="a5"/>
                  <w:b/>
                  <w:color w:val="C00000"/>
                  <w:sz w:val="24"/>
                  <w:szCs w:val="24"/>
                  <w:lang w:val="en-US"/>
                </w:rPr>
                <w:t>ru</w:t>
              </w:r>
            </w:hyperlink>
            <w:r w:rsidRPr="00B74155">
              <w:rPr>
                <w:b/>
                <w:sz w:val="24"/>
                <w:szCs w:val="24"/>
              </w:rPr>
              <w:br/>
            </w:r>
            <w:r w:rsidRPr="00B74155">
              <w:rPr>
                <w:sz w:val="24"/>
                <w:szCs w:val="24"/>
              </w:rPr>
              <w:t xml:space="preserve">или через форму обратной связи на сайте </w:t>
            </w:r>
            <w:hyperlink r:id="rId15" w:history="1">
              <w:r w:rsidRPr="00B74155">
                <w:rPr>
                  <w:rStyle w:val="a5"/>
                  <w:sz w:val="24"/>
                  <w:szCs w:val="24"/>
                </w:rPr>
                <w:t>www.</w:t>
              </w:r>
              <w:r w:rsidRPr="00B74155">
                <w:rPr>
                  <w:rStyle w:val="a5"/>
                  <w:sz w:val="24"/>
                  <w:szCs w:val="24"/>
                  <w:lang w:val="en-US"/>
                </w:rPr>
                <w:t>elementec</w:t>
              </w:r>
              <w:r w:rsidRPr="00B74155">
                <w:rPr>
                  <w:rStyle w:val="a5"/>
                  <w:sz w:val="24"/>
                  <w:szCs w:val="24"/>
                </w:rPr>
                <w:t>.</w:t>
              </w:r>
              <w:proofErr w:type="spellStart"/>
              <w:r w:rsidRPr="00B74155">
                <w:rPr>
                  <w:rStyle w:val="a5"/>
                  <w:sz w:val="24"/>
                  <w:szCs w:val="24"/>
                </w:rPr>
                <w:t>ru</w:t>
              </w:r>
              <w:proofErr w:type="spellEnd"/>
            </w:hyperlink>
            <w:r w:rsidRPr="00B74155">
              <w:rPr>
                <w:sz w:val="24"/>
                <w:szCs w:val="24"/>
              </w:rPr>
              <w:t>;</w:t>
            </w:r>
          </w:p>
          <w:p w:rsidR="00386AB2" w:rsidRPr="00B74155" w:rsidRDefault="00386AB2" w:rsidP="001A7028">
            <w:pPr>
              <w:pStyle w:val="af6"/>
              <w:tabs>
                <w:tab w:val="left" w:pos="2022"/>
              </w:tabs>
              <w:spacing w:before="120" w:after="120"/>
              <w:ind w:left="1738"/>
              <w:contextualSpacing w:val="0"/>
              <w:rPr>
                <w:sz w:val="24"/>
                <w:szCs w:val="24"/>
              </w:rPr>
            </w:pPr>
            <w:r>
              <w:rPr>
                <w:noProof/>
              </w:rPr>
              <w:drawing>
                <wp:anchor distT="0" distB="0" distL="114300" distR="114300" simplePos="0" relativeHeight="251661312" behindDoc="0" locked="0" layoutInCell="1" allowOverlap="1" wp14:anchorId="51C8CD94" wp14:editId="1F83863A">
                  <wp:simplePos x="0" y="0"/>
                  <wp:positionH relativeFrom="column">
                    <wp:posOffset>478155</wp:posOffset>
                  </wp:positionH>
                  <wp:positionV relativeFrom="paragraph">
                    <wp:posOffset>58420</wp:posOffset>
                  </wp:positionV>
                  <wp:extent cx="536575" cy="539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155">
              <w:rPr>
                <w:sz w:val="24"/>
                <w:szCs w:val="24"/>
              </w:rPr>
              <w:t xml:space="preserve">Голосовое сообщение на автоответчик по круглосуточному телефону Единой Горячей Линии </w:t>
            </w:r>
            <w:r w:rsidRPr="00B74155">
              <w:rPr>
                <w:b/>
                <w:color w:val="C00000"/>
                <w:sz w:val="24"/>
                <w:szCs w:val="24"/>
              </w:rPr>
              <w:t>+7 (495) 701-03-33</w:t>
            </w:r>
            <w:r w:rsidRPr="00B74155">
              <w:rPr>
                <w:sz w:val="24"/>
                <w:szCs w:val="24"/>
              </w:rPr>
              <w:t>;</w:t>
            </w:r>
            <w:r w:rsidRPr="00B74155">
              <w:rPr>
                <w:sz w:val="24"/>
                <w:szCs w:val="24"/>
              </w:rPr>
              <w:br/>
            </w:r>
          </w:p>
          <w:p w:rsidR="00386AB2" w:rsidRPr="00B74155" w:rsidRDefault="00386AB2" w:rsidP="001A7028">
            <w:pPr>
              <w:tabs>
                <w:tab w:val="left" w:pos="2022"/>
              </w:tabs>
              <w:spacing w:before="120" w:after="120"/>
              <w:ind w:left="1738"/>
              <w:rPr>
                <w:sz w:val="24"/>
                <w:szCs w:val="24"/>
              </w:rPr>
            </w:pPr>
            <w:r>
              <w:rPr>
                <w:noProof/>
              </w:rPr>
              <w:drawing>
                <wp:anchor distT="0" distB="0" distL="114300" distR="114300" simplePos="0" relativeHeight="251662336" behindDoc="0" locked="0" layoutInCell="1" allowOverlap="1" wp14:anchorId="13C12249" wp14:editId="734CFB5F">
                  <wp:simplePos x="0" y="0"/>
                  <wp:positionH relativeFrom="column">
                    <wp:posOffset>472440</wp:posOffset>
                  </wp:positionH>
                  <wp:positionV relativeFrom="paragraph">
                    <wp:posOffset>74295</wp:posOffset>
                  </wp:positionV>
                  <wp:extent cx="542290" cy="5397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155">
              <w:rPr>
                <w:sz w:val="24"/>
                <w:szCs w:val="24"/>
              </w:rPr>
              <w:t>Письмо по почте или курьером по адресу:</w:t>
            </w:r>
            <w:r w:rsidRPr="00B74155">
              <w:rPr>
                <w:sz w:val="24"/>
                <w:szCs w:val="24"/>
              </w:rPr>
              <w:br/>
            </w:r>
            <w:r w:rsidRPr="00B74155">
              <w:rPr>
                <w:b/>
                <w:color w:val="C00000"/>
                <w:sz w:val="24"/>
                <w:szCs w:val="24"/>
              </w:rPr>
              <w:t xml:space="preserve">123112, г. Москва, Пресненская наб. 12 </w:t>
            </w:r>
            <w:r w:rsidRPr="00B74155">
              <w:rPr>
                <w:b/>
                <w:color w:val="C00000"/>
                <w:sz w:val="24"/>
                <w:szCs w:val="24"/>
              </w:rPr>
              <w:br/>
              <w:t>Башня Федерация «Восток», 20 этаж (оф. 2027)</w:t>
            </w:r>
            <w:r w:rsidRPr="00B74155">
              <w:rPr>
                <w:b/>
                <w:color w:val="C00000"/>
                <w:sz w:val="24"/>
                <w:szCs w:val="24"/>
              </w:rPr>
              <w:br/>
            </w:r>
            <w:r w:rsidRPr="00B74155">
              <w:rPr>
                <w:sz w:val="24"/>
                <w:szCs w:val="24"/>
              </w:rPr>
              <w:t>с пометкой «Единая Горячая Линия»</w:t>
            </w:r>
          </w:p>
          <w:p w:rsidR="00386AB2" w:rsidRPr="00B74155" w:rsidRDefault="00386AB2" w:rsidP="001A7028">
            <w:pPr>
              <w:tabs>
                <w:tab w:val="left" w:pos="2280"/>
              </w:tabs>
              <w:spacing w:before="120" w:after="120"/>
              <w:jc w:val="center"/>
              <w:rPr>
                <w:sz w:val="24"/>
                <w:szCs w:val="24"/>
              </w:rPr>
            </w:pPr>
            <w:r w:rsidRPr="00B74155">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B74155">
              <w:rPr>
                <w:sz w:val="24"/>
                <w:szCs w:val="24"/>
              </w:rPr>
              <w:t>.</w:t>
            </w:r>
          </w:p>
        </w:tc>
      </w:tr>
      <w:tr w:rsidR="00386AB2" w:rsidRPr="002A16CE" w:rsidTr="001A7028">
        <w:trPr>
          <w:jc w:val="center"/>
        </w:trPr>
        <w:tc>
          <w:tcPr>
            <w:tcW w:w="9345" w:type="dxa"/>
            <w:shd w:val="clear" w:color="auto" w:fill="auto"/>
          </w:tcPr>
          <w:p w:rsidR="00386AB2" w:rsidRPr="00B74155" w:rsidRDefault="00386AB2" w:rsidP="001A7028">
            <w:pPr>
              <w:pStyle w:val="40"/>
              <w:shd w:val="clear" w:color="auto" w:fill="auto"/>
              <w:tabs>
                <w:tab w:val="left" w:pos="643"/>
              </w:tabs>
              <w:spacing w:before="120" w:after="120" w:line="240" w:lineRule="auto"/>
              <w:ind w:firstLine="0"/>
              <w:jc w:val="left"/>
              <w:rPr>
                <w:rFonts w:ascii="Times New Roman" w:hAnsi="Times New Roman"/>
                <w:b/>
                <w:sz w:val="24"/>
                <w:szCs w:val="24"/>
              </w:rPr>
            </w:pPr>
            <w:r w:rsidRPr="00B74155">
              <w:rPr>
                <w:rFonts w:ascii="Times New Roman" w:hAnsi="Times New Roman"/>
                <w:b/>
                <w:sz w:val="24"/>
                <w:szCs w:val="24"/>
              </w:rPr>
              <w:t>Инструкция по использованию Единой Горячей Линии</w:t>
            </w:r>
          </w:p>
          <w:p w:rsidR="00386AB2" w:rsidRPr="00B74155" w:rsidRDefault="00386AB2" w:rsidP="001721B5">
            <w:pPr>
              <w:pStyle w:val="40"/>
              <w:numPr>
                <w:ilvl w:val="0"/>
                <w:numId w:val="18"/>
              </w:numPr>
              <w:shd w:val="clear" w:color="auto" w:fill="auto"/>
              <w:tabs>
                <w:tab w:val="left" w:pos="589"/>
              </w:tabs>
              <w:spacing w:before="120" w:after="120" w:line="240" w:lineRule="auto"/>
              <w:ind w:left="589" w:hanging="425"/>
              <w:jc w:val="left"/>
              <w:rPr>
                <w:rFonts w:ascii="Times New Roman" w:hAnsi="Times New Roman"/>
                <w:sz w:val="24"/>
                <w:szCs w:val="24"/>
              </w:rPr>
            </w:pPr>
            <w:r w:rsidRPr="00B74155">
              <w:rPr>
                <w:rFonts w:ascii="Times New Roman" w:hAnsi="Times New Roman"/>
                <w:sz w:val="24"/>
                <w:szCs w:val="24"/>
              </w:rPr>
              <w:t>Указать организацию и ее подразделение / область деятельности, в которой произошло нарушение;</w:t>
            </w:r>
          </w:p>
          <w:p w:rsidR="00386AB2" w:rsidRPr="00B74155" w:rsidRDefault="00386AB2" w:rsidP="001721B5">
            <w:pPr>
              <w:pStyle w:val="40"/>
              <w:numPr>
                <w:ilvl w:val="0"/>
                <w:numId w:val="18"/>
              </w:numPr>
              <w:shd w:val="clear" w:color="auto" w:fill="auto"/>
              <w:tabs>
                <w:tab w:val="left" w:pos="589"/>
              </w:tabs>
              <w:spacing w:before="120" w:after="120" w:line="240" w:lineRule="auto"/>
              <w:ind w:left="589" w:hanging="425"/>
              <w:jc w:val="left"/>
              <w:rPr>
                <w:rFonts w:ascii="Times New Roman" w:hAnsi="Times New Roman"/>
                <w:sz w:val="24"/>
                <w:szCs w:val="24"/>
              </w:rPr>
            </w:pPr>
            <w:r w:rsidRPr="00B74155">
              <w:rPr>
                <w:rFonts w:ascii="Times New Roman" w:hAnsi="Times New Roman"/>
                <w:sz w:val="24"/>
                <w:szCs w:val="24"/>
              </w:rPr>
              <w:t>Дать характеристику нарушения и указать известные вам факты;</w:t>
            </w:r>
          </w:p>
          <w:p w:rsidR="00386AB2" w:rsidRPr="00B74155" w:rsidRDefault="00386AB2" w:rsidP="001721B5">
            <w:pPr>
              <w:pStyle w:val="40"/>
              <w:numPr>
                <w:ilvl w:val="0"/>
                <w:numId w:val="18"/>
              </w:numPr>
              <w:shd w:val="clear" w:color="auto" w:fill="auto"/>
              <w:tabs>
                <w:tab w:val="left" w:pos="589"/>
              </w:tabs>
              <w:spacing w:before="120" w:after="120" w:line="240" w:lineRule="auto"/>
              <w:ind w:left="589" w:hanging="425"/>
              <w:jc w:val="left"/>
              <w:rPr>
                <w:rFonts w:ascii="Times New Roman" w:hAnsi="Times New Roman"/>
                <w:sz w:val="24"/>
                <w:szCs w:val="24"/>
              </w:rPr>
            </w:pPr>
            <w:r w:rsidRPr="00B74155">
              <w:rPr>
                <w:rFonts w:ascii="Times New Roman" w:hAnsi="Times New Roman"/>
                <w:sz w:val="24"/>
                <w:szCs w:val="24"/>
              </w:rPr>
              <w:t>Указать оценку возможного ущерба, иную дополнительную информацию;</w:t>
            </w:r>
          </w:p>
          <w:p w:rsidR="00386AB2" w:rsidRPr="00B74155" w:rsidRDefault="00386AB2" w:rsidP="001721B5">
            <w:pPr>
              <w:pStyle w:val="40"/>
              <w:numPr>
                <w:ilvl w:val="0"/>
                <w:numId w:val="18"/>
              </w:numPr>
              <w:shd w:val="clear" w:color="auto" w:fill="auto"/>
              <w:tabs>
                <w:tab w:val="left" w:pos="589"/>
              </w:tabs>
              <w:spacing w:before="120" w:after="120" w:line="240" w:lineRule="auto"/>
              <w:ind w:left="589" w:hanging="425"/>
              <w:jc w:val="both"/>
              <w:rPr>
                <w:rFonts w:ascii="Times New Roman" w:hAnsi="Times New Roman"/>
                <w:sz w:val="24"/>
                <w:szCs w:val="24"/>
              </w:rPr>
            </w:pPr>
            <w:r w:rsidRPr="00B74155">
              <w:rPr>
                <w:rFonts w:ascii="Times New Roman" w:hAnsi="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386AB2" w:rsidRPr="00E75B75" w:rsidRDefault="00386AB2" w:rsidP="00F54F92">
      <w:pPr>
        <w:spacing w:line="240" w:lineRule="auto"/>
        <w:rPr>
          <w:sz w:val="24"/>
          <w:szCs w:val="24"/>
        </w:rPr>
      </w:pPr>
    </w:p>
    <w:sectPr w:rsidR="00386AB2" w:rsidRPr="00E75B75" w:rsidSect="0096648E">
      <w:footerReference w:type="default" r:id="rId18"/>
      <w:type w:val="continuous"/>
      <w:pgSz w:w="11906" w:h="16838"/>
      <w:pgMar w:top="567" w:right="567" w:bottom="567" w:left="1418" w:header="34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3E" w:rsidRDefault="0090163E" w:rsidP="00B768EC">
      <w:pPr>
        <w:spacing w:line="240" w:lineRule="auto"/>
      </w:pPr>
      <w:r>
        <w:separator/>
      </w:r>
    </w:p>
  </w:endnote>
  <w:endnote w:type="continuationSeparator" w:id="0">
    <w:p w:rsidR="0090163E" w:rsidRDefault="0090163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2557"/>
      <w:docPartObj>
        <w:docPartGallery w:val="Page Numbers (Bottom of Page)"/>
        <w:docPartUnique/>
      </w:docPartObj>
    </w:sdtPr>
    <w:sdtEndPr>
      <w:rPr>
        <w:sz w:val="24"/>
        <w:szCs w:val="24"/>
      </w:rPr>
    </w:sdtEndPr>
    <w:sdtContent>
      <w:p w:rsidR="0090163E" w:rsidRPr="001B14F8" w:rsidRDefault="0090163E">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7F226D">
          <w:rPr>
            <w:noProof/>
            <w:sz w:val="24"/>
            <w:szCs w:val="24"/>
          </w:rPr>
          <w:t>4</w:t>
        </w:r>
        <w:r w:rsidRPr="001B14F8">
          <w:rPr>
            <w:noProof/>
            <w:sz w:val="24"/>
            <w:szCs w:val="24"/>
          </w:rPr>
          <w:fldChar w:fldCharType="end"/>
        </w:r>
      </w:p>
    </w:sdtContent>
  </w:sdt>
  <w:p w:rsidR="0090163E" w:rsidRDefault="009016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3E" w:rsidRDefault="0090163E" w:rsidP="00B768EC">
      <w:pPr>
        <w:spacing w:line="240" w:lineRule="auto"/>
      </w:pPr>
      <w:r>
        <w:separator/>
      </w:r>
    </w:p>
  </w:footnote>
  <w:footnote w:type="continuationSeparator" w:id="0">
    <w:p w:rsidR="0090163E" w:rsidRDefault="0090163E" w:rsidP="00B768EC">
      <w:pPr>
        <w:spacing w:line="240" w:lineRule="auto"/>
      </w:pPr>
      <w:r>
        <w:continuationSeparator/>
      </w:r>
    </w:p>
  </w:footnote>
  <w:footnote w:id="1">
    <w:p w:rsidR="00345DDF" w:rsidRDefault="00345DDF" w:rsidP="00345DDF">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6C90DA3"/>
    <w:multiLevelType w:val="multilevel"/>
    <w:tmpl w:val="224E5ED8"/>
    <w:lvl w:ilvl="0">
      <w:start w:val="1"/>
      <w:numFmt w:val="decimal"/>
      <w:lvlText w:val="1.5.%1."/>
      <w:lvlJc w:val="center"/>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4241D6"/>
    <w:multiLevelType w:val="multilevel"/>
    <w:tmpl w:val="0D74804E"/>
    <w:lvl w:ilvl="0">
      <w:start w:val="1"/>
      <w:numFmt w:val="decimal"/>
      <w:lvlText w:val="1.5.%1"/>
      <w:lvlJc w:val="left"/>
      <w:pPr>
        <w:ind w:left="391" w:hanging="391"/>
      </w:pPr>
      <w:rPr>
        <w:rFonts w:hint="default"/>
      </w:rPr>
    </w:lvl>
    <w:lvl w:ilvl="1">
      <w:start w:val="1"/>
      <w:numFmt w:val="decimal"/>
      <w:lvlText w:val="6.%2."/>
      <w:lvlJc w:val="left"/>
      <w:pPr>
        <w:ind w:left="391" w:hanging="391"/>
      </w:pPr>
      <w:rPr>
        <w:rFonts w:hint="default"/>
        <w:b/>
      </w:rPr>
    </w:lvl>
    <w:lvl w:ilvl="2">
      <w:start w:val="1"/>
      <w:numFmt w:val="decimal"/>
      <w:lvlText w:val="6.2.%3"/>
      <w:lvlJc w:val="left"/>
      <w:pPr>
        <w:ind w:left="391" w:hanging="391"/>
      </w:pPr>
      <w:rPr>
        <w:rFonts w:hint="default"/>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3">
    <w:nsid w:val="1A100FC2"/>
    <w:multiLevelType w:val="hybridMultilevel"/>
    <w:tmpl w:val="4FD64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1A2E3A"/>
    <w:multiLevelType w:val="multilevel"/>
    <w:tmpl w:val="CDAE021C"/>
    <w:lvl w:ilvl="0">
      <w:start w:val="1"/>
      <w:numFmt w:val="decimal"/>
      <w:lvlText w:val="1.5.%1"/>
      <w:lvlJc w:val="left"/>
      <w:pPr>
        <w:ind w:left="391" w:hanging="391"/>
      </w:pPr>
      <w:rPr>
        <w:rFonts w:hint="default"/>
      </w:rPr>
    </w:lvl>
    <w:lvl w:ilvl="1">
      <w:start w:val="2"/>
      <w:numFmt w:val="decimal"/>
      <w:lvlText w:val="6.%2."/>
      <w:lvlJc w:val="left"/>
      <w:pPr>
        <w:ind w:left="391" w:hanging="391"/>
      </w:pPr>
      <w:rPr>
        <w:rFonts w:hint="default"/>
        <w:b/>
      </w:rPr>
    </w:lvl>
    <w:lvl w:ilvl="2">
      <w:start w:val="1"/>
      <w:numFmt w:val="decimal"/>
      <w:lvlText w:val="6.4.%3"/>
      <w:lvlJc w:val="left"/>
      <w:pPr>
        <w:ind w:left="391" w:hanging="391"/>
      </w:pPr>
      <w:rPr>
        <w:rFonts w:hint="default"/>
        <w:b/>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2E605A59"/>
    <w:multiLevelType w:val="multilevel"/>
    <w:tmpl w:val="DC649B40"/>
    <w:lvl w:ilvl="0">
      <w:start w:val="1"/>
      <w:numFmt w:val="decimal"/>
      <w:pStyle w:val="1"/>
      <w:lvlText w:val="%1."/>
      <w:lvlJc w:val="left"/>
      <w:pPr>
        <w:ind w:left="720" w:hanging="360"/>
      </w:pPr>
      <w:rPr>
        <w:rFonts w:ascii="Times New Roman" w:hAnsi="Times New Roman" w:cs="Times New Roman" w:hint="default"/>
        <w:color w:val="000000" w:themeColor="text1"/>
      </w:rPr>
    </w:lvl>
    <w:lvl w:ilvl="1">
      <w:start w:val="1"/>
      <w:numFmt w:val="decimal"/>
      <w:lvlText w:val="6.%2."/>
      <w:lvlJc w:val="center"/>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73C2A18"/>
    <w:multiLevelType w:val="multilevel"/>
    <w:tmpl w:val="3AA8A2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617E08"/>
    <w:multiLevelType w:val="multilevel"/>
    <w:tmpl w:val="243A27D6"/>
    <w:lvl w:ilvl="0">
      <w:start w:val="1"/>
      <w:numFmt w:val="decimal"/>
      <w:lvlText w:val="1.5.%1"/>
      <w:lvlJc w:val="left"/>
      <w:pPr>
        <w:ind w:left="390" w:hanging="390"/>
      </w:pPr>
      <w:rPr>
        <w:rFonts w:hint="default"/>
      </w:rPr>
    </w:lvl>
    <w:lvl w:ilvl="1">
      <w:start w:val="1"/>
      <w:numFmt w:val="bullet"/>
      <w:lvlText w:val=""/>
      <w:lvlJc w:val="left"/>
      <w:pPr>
        <w:ind w:left="390" w:hanging="39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44660"/>
    <w:multiLevelType w:val="hybridMultilevel"/>
    <w:tmpl w:val="2DEC1D82"/>
    <w:lvl w:ilvl="0" w:tplc="8CA0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A395C"/>
    <w:multiLevelType w:val="multilevel"/>
    <w:tmpl w:val="CFCE9F4A"/>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93F2DA9"/>
    <w:multiLevelType w:val="multilevel"/>
    <w:tmpl w:val="E6EECD82"/>
    <w:lvl w:ilvl="0">
      <w:start w:val="1"/>
      <w:numFmt w:val="decimal"/>
      <w:lvlText w:val="1.5.%1"/>
      <w:lvlJc w:val="left"/>
      <w:pPr>
        <w:ind w:left="391" w:hanging="391"/>
      </w:pPr>
      <w:rPr>
        <w:rFonts w:hint="default"/>
      </w:rPr>
    </w:lvl>
    <w:lvl w:ilvl="1">
      <w:start w:val="1"/>
      <w:numFmt w:val="decimal"/>
      <w:lvlText w:val="5.%2."/>
      <w:lvlJc w:val="left"/>
      <w:pPr>
        <w:ind w:left="391" w:hanging="391"/>
      </w:pPr>
      <w:rPr>
        <w:rFonts w:hint="default"/>
        <w:b/>
      </w:rPr>
    </w:lvl>
    <w:lvl w:ilvl="2">
      <w:start w:val="1"/>
      <w:numFmt w:val="decimal"/>
      <w:lvlText w:val="%1.%2.%3"/>
      <w:lvlJc w:val="left"/>
      <w:pPr>
        <w:ind w:left="391" w:hanging="391"/>
      </w:pPr>
      <w:rPr>
        <w:rFonts w:hint="default"/>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15">
    <w:nsid w:val="51E4559F"/>
    <w:multiLevelType w:val="multilevel"/>
    <w:tmpl w:val="205A91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4BCAF264"/>
    <w:lvl w:ilvl="0" w:tplc="04190001">
      <w:start w:val="1"/>
      <w:numFmt w:val="bullet"/>
      <w:lvlText w:val=""/>
      <w:lvlJc w:val="left"/>
      <w:pPr>
        <w:tabs>
          <w:tab w:val="num" w:pos="927"/>
        </w:tabs>
        <w:ind w:left="927" w:hanging="360"/>
      </w:pPr>
      <w:rPr>
        <w:rFonts w:ascii="Symbol" w:hAnsi="Symbol"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A967858"/>
    <w:multiLevelType w:val="multilevel"/>
    <w:tmpl w:val="034A94F2"/>
    <w:lvl w:ilvl="0">
      <w:start w:val="1"/>
      <w:numFmt w:val="decimal"/>
      <w:lvlText w:val="1.5.%1"/>
      <w:lvlJc w:val="left"/>
      <w:pPr>
        <w:ind w:left="390" w:hanging="390"/>
      </w:pPr>
      <w:rPr>
        <w:rFonts w:hint="default"/>
      </w:rPr>
    </w:lvl>
    <w:lvl w:ilvl="1">
      <w:start w:val="1"/>
      <w:numFmt w:val="decimal"/>
      <w:lvlText w:val="2.%2."/>
      <w:lvlJc w:val="left"/>
      <w:pPr>
        <w:ind w:left="390" w:hanging="390"/>
      </w:pPr>
      <w:rPr>
        <w:rFonts w:hint="default"/>
        <w:b/>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321009"/>
    <w:multiLevelType w:val="multilevel"/>
    <w:tmpl w:val="B904533C"/>
    <w:lvl w:ilvl="0">
      <w:start w:val="1"/>
      <w:numFmt w:val="decimal"/>
      <w:lvlText w:val="1.5.%1"/>
      <w:lvlJc w:val="left"/>
      <w:pPr>
        <w:ind w:left="391" w:hanging="391"/>
      </w:pPr>
      <w:rPr>
        <w:rFonts w:hint="default"/>
      </w:rPr>
    </w:lvl>
    <w:lvl w:ilvl="1">
      <w:start w:val="2"/>
      <w:numFmt w:val="decimal"/>
      <w:lvlText w:val="6.%2."/>
      <w:lvlJc w:val="left"/>
      <w:pPr>
        <w:ind w:left="391" w:hanging="391"/>
      </w:pPr>
      <w:rPr>
        <w:rFonts w:hint="default"/>
        <w:b/>
      </w:rPr>
    </w:lvl>
    <w:lvl w:ilvl="2">
      <w:start w:val="1"/>
      <w:numFmt w:val="decimal"/>
      <w:lvlText w:val="6.2.%3"/>
      <w:lvlJc w:val="left"/>
      <w:pPr>
        <w:ind w:left="391" w:hanging="391"/>
      </w:pPr>
      <w:rPr>
        <w:rFonts w:hint="default"/>
        <w:b/>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22">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76EB6D20"/>
    <w:multiLevelType w:val="hybridMultilevel"/>
    <w:tmpl w:val="60F4F516"/>
    <w:lvl w:ilvl="0" w:tplc="FACAA4E0">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0"/>
  </w:num>
  <w:num w:numId="4">
    <w:abstractNumId w:val="11"/>
  </w:num>
  <w:num w:numId="5">
    <w:abstractNumId w:val="23"/>
  </w:num>
  <w:num w:numId="6">
    <w:abstractNumId w:val="3"/>
  </w:num>
  <w:num w:numId="7">
    <w:abstractNumId w:val="1"/>
  </w:num>
  <w:num w:numId="8">
    <w:abstractNumId w:val="16"/>
  </w:num>
  <w:num w:numId="9">
    <w:abstractNumId w:val="17"/>
  </w:num>
  <w:num w:numId="10">
    <w:abstractNumId w:val="7"/>
  </w:num>
  <w:num w:numId="11">
    <w:abstractNumId w:val="9"/>
  </w:num>
  <w:num w:numId="12">
    <w:abstractNumId w:val="10"/>
  </w:num>
  <w:num w:numId="13">
    <w:abstractNumId w:val="18"/>
  </w:num>
  <w:num w:numId="14">
    <w:abstractNumId w:val="14"/>
  </w:num>
  <w:num w:numId="15">
    <w:abstractNumId w:val="2"/>
  </w:num>
  <w:num w:numId="16">
    <w:abstractNumId w:val="21"/>
  </w:num>
  <w:num w:numId="17">
    <w:abstractNumId w:val="5"/>
  </w:num>
  <w:num w:numId="18">
    <w:abstractNumId w:val="22"/>
  </w:num>
  <w:num w:numId="19">
    <w:abstractNumId w:val="15"/>
  </w:num>
  <w:num w:numId="20">
    <w:abstractNumId w:val="20"/>
  </w:num>
  <w:num w:numId="21">
    <w:abstractNumId w:val="4"/>
  </w:num>
  <w:num w:numId="22">
    <w:abstractNumId w:val="6"/>
  </w:num>
  <w:num w:numId="23">
    <w:abstractNumId w:val="8"/>
  </w:num>
  <w:num w:numId="24">
    <w:abstractNumId w:val="10"/>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2BE0"/>
    <w:rsid w:val="00016101"/>
    <w:rsid w:val="000161F2"/>
    <w:rsid w:val="00016C86"/>
    <w:rsid w:val="00020914"/>
    <w:rsid w:val="00033EA5"/>
    <w:rsid w:val="000407B4"/>
    <w:rsid w:val="000465C2"/>
    <w:rsid w:val="00046B5E"/>
    <w:rsid w:val="00047217"/>
    <w:rsid w:val="00052F92"/>
    <w:rsid w:val="00054934"/>
    <w:rsid w:val="00057C0F"/>
    <w:rsid w:val="00072DDA"/>
    <w:rsid w:val="00076946"/>
    <w:rsid w:val="00090D9E"/>
    <w:rsid w:val="00092D66"/>
    <w:rsid w:val="0009495A"/>
    <w:rsid w:val="000B6107"/>
    <w:rsid w:val="000B61C5"/>
    <w:rsid w:val="000C30D9"/>
    <w:rsid w:val="000D48B8"/>
    <w:rsid w:val="000E2861"/>
    <w:rsid w:val="000E2F09"/>
    <w:rsid w:val="000E3CEF"/>
    <w:rsid w:val="000E4310"/>
    <w:rsid w:val="000E571C"/>
    <w:rsid w:val="000E5BE9"/>
    <w:rsid w:val="000F3533"/>
    <w:rsid w:val="000F3781"/>
    <w:rsid w:val="001005FA"/>
    <w:rsid w:val="0011771E"/>
    <w:rsid w:val="0012111A"/>
    <w:rsid w:val="00122B1C"/>
    <w:rsid w:val="00126537"/>
    <w:rsid w:val="00127BDB"/>
    <w:rsid w:val="001373AC"/>
    <w:rsid w:val="00143AE7"/>
    <w:rsid w:val="00144CB7"/>
    <w:rsid w:val="00150F47"/>
    <w:rsid w:val="0015130E"/>
    <w:rsid w:val="00156926"/>
    <w:rsid w:val="00165066"/>
    <w:rsid w:val="001650D1"/>
    <w:rsid w:val="00167E5A"/>
    <w:rsid w:val="001721B5"/>
    <w:rsid w:val="001752B5"/>
    <w:rsid w:val="001752C6"/>
    <w:rsid w:val="0018044B"/>
    <w:rsid w:val="00195B84"/>
    <w:rsid w:val="00197EA6"/>
    <w:rsid w:val="001A46E8"/>
    <w:rsid w:val="001B14F8"/>
    <w:rsid w:val="001B7974"/>
    <w:rsid w:val="001C47C2"/>
    <w:rsid w:val="001D2136"/>
    <w:rsid w:val="001D4498"/>
    <w:rsid w:val="001E007B"/>
    <w:rsid w:val="001E1B94"/>
    <w:rsid w:val="001E238D"/>
    <w:rsid w:val="001E453D"/>
    <w:rsid w:val="001F27E9"/>
    <w:rsid w:val="0020201E"/>
    <w:rsid w:val="0021361D"/>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861B4"/>
    <w:rsid w:val="00291E20"/>
    <w:rsid w:val="00292F76"/>
    <w:rsid w:val="002A02B2"/>
    <w:rsid w:val="002A6132"/>
    <w:rsid w:val="002B25DD"/>
    <w:rsid w:val="002B552D"/>
    <w:rsid w:val="002C046E"/>
    <w:rsid w:val="002C3D7B"/>
    <w:rsid w:val="002C59E3"/>
    <w:rsid w:val="002D5CD5"/>
    <w:rsid w:val="002E05F6"/>
    <w:rsid w:val="002F0C6B"/>
    <w:rsid w:val="002F3080"/>
    <w:rsid w:val="003027E6"/>
    <w:rsid w:val="00306815"/>
    <w:rsid w:val="00317D5D"/>
    <w:rsid w:val="003212BD"/>
    <w:rsid w:val="00322962"/>
    <w:rsid w:val="00324D09"/>
    <w:rsid w:val="00324D62"/>
    <w:rsid w:val="003251A2"/>
    <w:rsid w:val="00334131"/>
    <w:rsid w:val="003359AC"/>
    <w:rsid w:val="0033610B"/>
    <w:rsid w:val="00336C63"/>
    <w:rsid w:val="00345DDF"/>
    <w:rsid w:val="00346FC1"/>
    <w:rsid w:val="003524B3"/>
    <w:rsid w:val="00353B92"/>
    <w:rsid w:val="00353F3D"/>
    <w:rsid w:val="00357D6D"/>
    <w:rsid w:val="00363AC1"/>
    <w:rsid w:val="003674C6"/>
    <w:rsid w:val="00367B3E"/>
    <w:rsid w:val="00374FE8"/>
    <w:rsid w:val="00375008"/>
    <w:rsid w:val="003757C5"/>
    <w:rsid w:val="00380C47"/>
    <w:rsid w:val="00386A6B"/>
    <w:rsid w:val="00386AB2"/>
    <w:rsid w:val="0038707F"/>
    <w:rsid w:val="0039184D"/>
    <w:rsid w:val="003934D9"/>
    <w:rsid w:val="0039387D"/>
    <w:rsid w:val="003A030E"/>
    <w:rsid w:val="003B4DC1"/>
    <w:rsid w:val="003C0D0D"/>
    <w:rsid w:val="003C6282"/>
    <w:rsid w:val="003F38A9"/>
    <w:rsid w:val="003F59D4"/>
    <w:rsid w:val="00400A12"/>
    <w:rsid w:val="004033A2"/>
    <w:rsid w:val="00403F01"/>
    <w:rsid w:val="00407B69"/>
    <w:rsid w:val="00411196"/>
    <w:rsid w:val="00413395"/>
    <w:rsid w:val="00422813"/>
    <w:rsid w:val="004346E4"/>
    <w:rsid w:val="004353AF"/>
    <w:rsid w:val="00440C46"/>
    <w:rsid w:val="00444BA1"/>
    <w:rsid w:val="00445EFA"/>
    <w:rsid w:val="0044692C"/>
    <w:rsid w:val="00447F61"/>
    <w:rsid w:val="00451B3F"/>
    <w:rsid w:val="00452FE5"/>
    <w:rsid w:val="00453835"/>
    <w:rsid w:val="00453A05"/>
    <w:rsid w:val="0045483C"/>
    <w:rsid w:val="00461433"/>
    <w:rsid w:val="00467624"/>
    <w:rsid w:val="004713D3"/>
    <w:rsid w:val="0047580B"/>
    <w:rsid w:val="004766AF"/>
    <w:rsid w:val="00482CB9"/>
    <w:rsid w:val="0048372F"/>
    <w:rsid w:val="00484F91"/>
    <w:rsid w:val="004868EA"/>
    <w:rsid w:val="004869CD"/>
    <w:rsid w:val="00487D11"/>
    <w:rsid w:val="00490628"/>
    <w:rsid w:val="00492604"/>
    <w:rsid w:val="004B7308"/>
    <w:rsid w:val="004C38BC"/>
    <w:rsid w:val="004C79F0"/>
    <w:rsid w:val="004D3770"/>
    <w:rsid w:val="004D4990"/>
    <w:rsid w:val="004D5A84"/>
    <w:rsid w:val="004E3065"/>
    <w:rsid w:val="004E7EA6"/>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6087B"/>
    <w:rsid w:val="005615A0"/>
    <w:rsid w:val="00571D0F"/>
    <w:rsid w:val="00573BFD"/>
    <w:rsid w:val="0057405E"/>
    <w:rsid w:val="00576478"/>
    <w:rsid w:val="005800C3"/>
    <w:rsid w:val="00580A8A"/>
    <w:rsid w:val="005829CC"/>
    <w:rsid w:val="00590EC9"/>
    <w:rsid w:val="00591AA5"/>
    <w:rsid w:val="005B3B60"/>
    <w:rsid w:val="005B4151"/>
    <w:rsid w:val="005B510B"/>
    <w:rsid w:val="005B6051"/>
    <w:rsid w:val="005D74E8"/>
    <w:rsid w:val="005E0B62"/>
    <w:rsid w:val="005E2B27"/>
    <w:rsid w:val="005E4E49"/>
    <w:rsid w:val="005E6F69"/>
    <w:rsid w:val="005E7E22"/>
    <w:rsid w:val="005F0C62"/>
    <w:rsid w:val="005F42A5"/>
    <w:rsid w:val="005F5773"/>
    <w:rsid w:val="005F66CD"/>
    <w:rsid w:val="00606D5C"/>
    <w:rsid w:val="00606D97"/>
    <w:rsid w:val="00613E10"/>
    <w:rsid w:val="006301A8"/>
    <w:rsid w:val="006318E8"/>
    <w:rsid w:val="006376B0"/>
    <w:rsid w:val="00637FC0"/>
    <w:rsid w:val="00654081"/>
    <w:rsid w:val="006637B2"/>
    <w:rsid w:val="006652D7"/>
    <w:rsid w:val="00670185"/>
    <w:rsid w:val="006715DB"/>
    <w:rsid w:val="00673900"/>
    <w:rsid w:val="00677014"/>
    <w:rsid w:val="00677B30"/>
    <w:rsid w:val="00680B4D"/>
    <w:rsid w:val="00691730"/>
    <w:rsid w:val="0069188E"/>
    <w:rsid w:val="006936C0"/>
    <w:rsid w:val="006B00BF"/>
    <w:rsid w:val="006B32CD"/>
    <w:rsid w:val="006B335C"/>
    <w:rsid w:val="006B3959"/>
    <w:rsid w:val="006B49B8"/>
    <w:rsid w:val="006B56F9"/>
    <w:rsid w:val="006B62D3"/>
    <w:rsid w:val="006B76C9"/>
    <w:rsid w:val="006B77AD"/>
    <w:rsid w:val="006C2848"/>
    <w:rsid w:val="006C3280"/>
    <w:rsid w:val="006D43C4"/>
    <w:rsid w:val="006D5776"/>
    <w:rsid w:val="006E55FF"/>
    <w:rsid w:val="006E5C45"/>
    <w:rsid w:val="006F14D6"/>
    <w:rsid w:val="006F25DD"/>
    <w:rsid w:val="006F4194"/>
    <w:rsid w:val="006F7E6F"/>
    <w:rsid w:val="00717559"/>
    <w:rsid w:val="0072271F"/>
    <w:rsid w:val="00723050"/>
    <w:rsid w:val="007237D5"/>
    <w:rsid w:val="00743975"/>
    <w:rsid w:val="0074524E"/>
    <w:rsid w:val="00746FB5"/>
    <w:rsid w:val="00751E7A"/>
    <w:rsid w:val="00766F3A"/>
    <w:rsid w:val="00771149"/>
    <w:rsid w:val="007728C7"/>
    <w:rsid w:val="00772B26"/>
    <w:rsid w:val="007806FC"/>
    <w:rsid w:val="00781868"/>
    <w:rsid w:val="007901E1"/>
    <w:rsid w:val="0079265C"/>
    <w:rsid w:val="007A22FC"/>
    <w:rsid w:val="007A634C"/>
    <w:rsid w:val="007A6F62"/>
    <w:rsid w:val="007A7D77"/>
    <w:rsid w:val="007B43D5"/>
    <w:rsid w:val="007C74EE"/>
    <w:rsid w:val="007D238D"/>
    <w:rsid w:val="007D43B1"/>
    <w:rsid w:val="007D55A2"/>
    <w:rsid w:val="007E61D9"/>
    <w:rsid w:val="007F226D"/>
    <w:rsid w:val="007F771D"/>
    <w:rsid w:val="0080286C"/>
    <w:rsid w:val="00804035"/>
    <w:rsid w:val="008077FE"/>
    <w:rsid w:val="00811C5F"/>
    <w:rsid w:val="0082265D"/>
    <w:rsid w:val="00822EE2"/>
    <w:rsid w:val="00830794"/>
    <w:rsid w:val="008426B0"/>
    <w:rsid w:val="00847373"/>
    <w:rsid w:val="00851EA2"/>
    <w:rsid w:val="00853CBA"/>
    <w:rsid w:val="00853F61"/>
    <w:rsid w:val="00865DEC"/>
    <w:rsid w:val="00874C9A"/>
    <w:rsid w:val="00875D7C"/>
    <w:rsid w:val="00877A24"/>
    <w:rsid w:val="00883E3C"/>
    <w:rsid w:val="00893CAE"/>
    <w:rsid w:val="0089574C"/>
    <w:rsid w:val="008964B9"/>
    <w:rsid w:val="008B1101"/>
    <w:rsid w:val="008B53CD"/>
    <w:rsid w:val="008B6969"/>
    <w:rsid w:val="008C1432"/>
    <w:rsid w:val="008C179B"/>
    <w:rsid w:val="008D0B07"/>
    <w:rsid w:val="008D1008"/>
    <w:rsid w:val="008E05F8"/>
    <w:rsid w:val="008E2109"/>
    <w:rsid w:val="008E2208"/>
    <w:rsid w:val="008E5796"/>
    <w:rsid w:val="008F4FBB"/>
    <w:rsid w:val="008F7C39"/>
    <w:rsid w:val="0090163E"/>
    <w:rsid w:val="00903DF6"/>
    <w:rsid w:val="009153C0"/>
    <w:rsid w:val="009163B7"/>
    <w:rsid w:val="00916A14"/>
    <w:rsid w:val="00917166"/>
    <w:rsid w:val="00920302"/>
    <w:rsid w:val="0092464D"/>
    <w:rsid w:val="00933615"/>
    <w:rsid w:val="009400D6"/>
    <w:rsid w:val="009478CF"/>
    <w:rsid w:val="00947D49"/>
    <w:rsid w:val="0095228C"/>
    <w:rsid w:val="00954BCC"/>
    <w:rsid w:val="009622E9"/>
    <w:rsid w:val="0096421D"/>
    <w:rsid w:val="0096648E"/>
    <w:rsid w:val="00970D7C"/>
    <w:rsid w:val="009757EB"/>
    <w:rsid w:val="00976CB8"/>
    <w:rsid w:val="00976DC4"/>
    <w:rsid w:val="00977381"/>
    <w:rsid w:val="00986791"/>
    <w:rsid w:val="00990880"/>
    <w:rsid w:val="00994C60"/>
    <w:rsid w:val="00995821"/>
    <w:rsid w:val="009B14E5"/>
    <w:rsid w:val="009B1B50"/>
    <w:rsid w:val="009B2B74"/>
    <w:rsid w:val="009B3813"/>
    <w:rsid w:val="009B586E"/>
    <w:rsid w:val="009C371A"/>
    <w:rsid w:val="009C73B4"/>
    <w:rsid w:val="009D3EF9"/>
    <w:rsid w:val="009D6AD4"/>
    <w:rsid w:val="009D72CC"/>
    <w:rsid w:val="009E6D59"/>
    <w:rsid w:val="00A11036"/>
    <w:rsid w:val="00A11813"/>
    <w:rsid w:val="00A26CD6"/>
    <w:rsid w:val="00A35687"/>
    <w:rsid w:val="00A35AFC"/>
    <w:rsid w:val="00A40E77"/>
    <w:rsid w:val="00A50898"/>
    <w:rsid w:val="00A515F3"/>
    <w:rsid w:val="00A5515A"/>
    <w:rsid w:val="00A63BAA"/>
    <w:rsid w:val="00A641B6"/>
    <w:rsid w:val="00A71595"/>
    <w:rsid w:val="00A71778"/>
    <w:rsid w:val="00A8094C"/>
    <w:rsid w:val="00A83538"/>
    <w:rsid w:val="00A86EE1"/>
    <w:rsid w:val="00AA0E3A"/>
    <w:rsid w:val="00AA11B6"/>
    <w:rsid w:val="00AA3532"/>
    <w:rsid w:val="00AB1C79"/>
    <w:rsid w:val="00AB1E3F"/>
    <w:rsid w:val="00AC0410"/>
    <w:rsid w:val="00AC056B"/>
    <w:rsid w:val="00AC1D9D"/>
    <w:rsid w:val="00AC3593"/>
    <w:rsid w:val="00AC5274"/>
    <w:rsid w:val="00AD2C36"/>
    <w:rsid w:val="00AD3FCC"/>
    <w:rsid w:val="00AE67A7"/>
    <w:rsid w:val="00B00D96"/>
    <w:rsid w:val="00B1287B"/>
    <w:rsid w:val="00B16EB1"/>
    <w:rsid w:val="00B176C0"/>
    <w:rsid w:val="00B2276E"/>
    <w:rsid w:val="00B279F0"/>
    <w:rsid w:val="00B3665B"/>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A416E"/>
    <w:rsid w:val="00BA428A"/>
    <w:rsid w:val="00BA7BAA"/>
    <w:rsid w:val="00BB41E1"/>
    <w:rsid w:val="00BC5341"/>
    <w:rsid w:val="00BF01C0"/>
    <w:rsid w:val="00BF54FD"/>
    <w:rsid w:val="00BF5F5B"/>
    <w:rsid w:val="00BF6AFA"/>
    <w:rsid w:val="00C03C41"/>
    <w:rsid w:val="00C04D82"/>
    <w:rsid w:val="00C07A60"/>
    <w:rsid w:val="00C15020"/>
    <w:rsid w:val="00C20244"/>
    <w:rsid w:val="00C22FF3"/>
    <w:rsid w:val="00C23577"/>
    <w:rsid w:val="00C27F16"/>
    <w:rsid w:val="00C3391A"/>
    <w:rsid w:val="00C36AC0"/>
    <w:rsid w:val="00C41B73"/>
    <w:rsid w:val="00C431B2"/>
    <w:rsid w:val="00C45689"/>
    <w:rsid w:val="00C463F9"/>
    <w:rsid w:val="00C54696"/>
    <w:rsid w:val="00C63E23"/>
    <w:rsid w:val="00C6506F"/>
    <w:rsid w:val="00C6717C"/>
    <w:rsid w:val="00C73AD0"/>
    <w:rsid w:val="00C754DF"/>
    <w:rsid w:val="00C8428A"/>
    <w:rsid w:val="00C84DF7"/>
    <w:rsid w:val="00C9044D"/>
    <w:rsid w:val="00C94241"/>
    <w:rsid w:val="00CA0BBC"/>
    <w:rsid w:val="00CA119A"/>
    <w:rsid w:val="00CA1899"/>
    <w:rsid w:val="00CA2EDF"/>
    <w:rsid w:val="00CA5F11"/>
    <w:rsid w:val="00CB04DF"/>
    <w:rsid w:val="00CB4030"/>
    <w:rsid w:val="00CC1CBC"/>
    <w:rsid w:val="00CC28D4"/>
    <w:rsid w:val="00CD14A2"/>
    <w:rsid w:val="00CD5B3B"/>
    <w:rsid w:val="00CF2EED"/>
    <w:rsid w:val="00CF482D"/>
    <w:rsid w:val="00D1152F"/>
    <w:rsid w:val="00D11C68"/>
    <w:rsid w:val="00D13DF6"/>
    <w:rsid w:val="00D14105"/>
    <w:rsid w:val="00D1781E"/>
    <w:rsid w:val="00D21288"/>
    <w:rsid w:val="00D21699"/>
    <w:rsid w:val="00D233A4"/>
    <w:rsid w:val="00D35D42"/>
    <w:rsid w:val="00D455AD"/>
    <w:rsid w:val="00D50253"/>
    <w:rsid w:val="00D551C6"/>
    <w:rsid w:val="00D554D9"/>
    <w:rsid w:val="00D65EAB"/>
    <w:rsid w:val="00D6760D"/>
    <w:rsid w:val="00D72F8B"/>
    <w:rsid w:val="00D74311"/>
    <w:rsid w:val="00D77FAF"/>
    <w:rsid w:val="00D870CC"/>
    <w:rsid w:val="00D873B5"/>
    <w:rsid w:val="00D94057"/>
    <w:rsid w:val="00D96A2C"/>
    <w:rsid w:val="00D978F1"/>
    <w:rsid w:val="00DA2A2A"/>
    <w:rsid w:val="00DB0AA8"/>
    <w:rsid w:val="00DC16DA"/>
    <w:rsid w:val="00DC3C8F"/>
    <w:rsid w:val="00DC57F3"/>
    <w:rsid w:val="00DD1E00"/>
    <w:rsid w:val="00DD61D7"/>
    <w:rsid w:val="00DE06EC"/>
    <w:rsid w:val="00DE3837"/>
    <w:rsid w:val="00DE7027"/>
    <w:rsid w:val="00DE7D65"/>
    <w:rsid w:val="00DF2AD1"/>
    <w:rsid w:val="00DF48FC"/>
    <w:rsid w:val="00DF4942"/>
    <w:rsid w:val="00DF6A6F"/>
    <w:rsid w:val="00E00ACF"/>
    <w:rsid w:val="00E01501"/>
    <w:rsid w:val="00E01B1A"/>
    <w:rsid w:val="00E11365"/>
    <w:rsid w:val="00E15077"/>
    <w:rsid w:val="00E163A1"/>
    <w:rsid w:val="00E179E6"/>
    <w:rsid w:val="00E2115F"/>
    <w:rsid w:val="00E2155C"/>
    <w:rsid w:val="00E3498E"/>
    <w:rsid w:val="00E35835"/>
    <w:rsid w:val="00E35EDA"/>
    <w:rsid w:val="00E361BB"/>
    <w:rsid w:val="00E475B8"/>
    <w:rsid w:val="00E523B2"/>
    <w:rsid w:val="00E54751"/>
    <w:rsid w:val="00E61DF3"/>
    <w:rsid w:val="00E64276"/>
    <w:rsid w:val="00E67DDE"/>
    <w:rsid w:val="00E740C4"/>
    <w:rsid w:val="00E75B75"/>
    <w:rsid w:val="00E7708F"/>
    <w:rsid w:val="00E82207"/>
    <w:rsid w:val="00E85610"/>
    <w:rsid w:val="00E86089"/>
    <w:rsid w:val="00E95444"/>
    <w:rsid w:val="00E955F8"/>
    <w:rsid w:val="00EA0A44"/>
    <w:rsid w:val="00EB07A4"/>
    <w:rsid w:val="00EB43E3"/>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4F5B"/>
    <w:rsid w:val="00F16D2B"/>
    <w:rsid w:val="00F22D5E"/>
    <w:rsid w:val="00F25150"/>
    <w:rsid w:val="00F259B4"/>
    <w:rsid w:val="00F3375D"/>
    <w:rsid w:val="00F35E18"/>
    <w:rsid w:val="00F40000"/>
    <w:rsid w:val="00F41308"/>
    <w:rsid w:val="00F458FA"/>
    <w:rsid w:val="00F5190B"/>
    <w:rsid w:val="00F53701"/>
    <w:rsid w:val="00F54F92"/>
    <w:rsid w:val="00F6439B"/>
    <w:rsid w:val="00F66F0C"/>
    <w:rsid w:val="00F67369"/>
    <w:rsid w:val="00F7376F"/>
    <w:rsid w:val="00F80DBE"/>
    <w:rsid w:val="00F818BA"/>
    <w:rsid w:val="00F845A5"/>
    <w:rsid w:val="00F975FB"/>
    <w:rsid w:val="00FA1B62"/>
    <w:rsid w:val="00FA4E6A"/>
    <w:rsid w:val="00FA7698"/>
    <w:rsid w:val="00FB18B7"/>
    <w:rsid w:val="00FB2ED9"/>
    <w:rsid w:val="00FB2F96"/>
    <w:rsid w:val="00FC2E1C"/>
    <w:rsid w:val="00FC58BF"/>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
    <w:name w:val="toc 1"/>
    <w:basedOn w:val="a1"/>
    <w:next w:val="a1"/>
    <w:autoRedefine/>
    <w:uiPriority w:val="39"/>
    <w:qFormat/>
    <w:rsid w:val="009C371A"/>
    <w:pPr>
      <w:numPr>
        <w:numId w:val="11"/>
      </w:numPr>
      <w:tabs>
        <w:tab w:val="right" w:leader="dot" w:pos="0"/>
        <w:tab w:val="left" w:pos="284"/>
      </w:tabs>
      <w:spacing w:before="120" w:after="120" w:line="240" w:lineRule="auto"/>
      <w:ind w:left="0" w:hanging="11"/>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uiPriority w:val="99"/>
    <w:rsid w:val="004C38BC"/>
    <w:rPr>
      <w:rFonts w:cs="Times New Roman"/>
      <w:vertAlign w:val="superscript"/>
    </w:rPr>
  </w:style>
  <w:style w:type="paragraph" w:styleId="af4">
    <w:name w:val="footnote text"/>
    <w:basedOn w:val="a1"/>
    <w:link w:val="af5"/>
    <w:uiPriority w:val="99"/>
    <w:rsid w:val="004C38BC"/>
    <w:pPr>
      <w:spacing w:line="240" w:lineRule="auto"/>
    </w:pPr>
    <w:rPr>
      <w:rFonts w:eastAsia="Calibri"/>
      <w:sz w:val="18"/>
      <w:szCs w:val="20"/>
    </w:rPr>
  </w:style>
  <w:style w:type="character" w:customStyle="1" w:styleId="af5">
    <w:name w:val="Текст сноски Знак"/>
    <w:basedOn w:val="a2"/>
    <w:link w:val="af4"/>
    <w:uiPriority w:val="99"/>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0"/>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character" w:customStyle="1" w:styleId="4">
    <w:name w:val="Основной текст (4)_"/>
    <w:link w:val="40"/>
    <w:rsid w:val="00386AB2"/>
    <w:rPr>
      <w:sz w:val="21"/>
      <w:szCs w:val="21"/>
      <w:shd w:val="clear" w:color="auto" w:fill="FFFFFF"/>
    </w:rPr>
  </w:style>
  <w:style w:type="paragraph" w:customStyle="1" w:styleId="40">
    <w:name w:val="Основной текст (4)"/>
    <w:basedOn w:val="a1"/>
    <w:link w:val="4"/>
    <w:rsid w:val="00386AB2"/>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afc">
    <w:name w:val=" Знак Знак Знак"/>
    <w:basedOn w:val="a1"/>
    <w:rsid w:val="007F226D"/>
    <w:pPr>
      <w:spacing w:after="160" w:line="240" w:lineRule="exact"/>
      <w:ind w:firstLine="0"/>
      <w:jc w:val="left"/>
    </w:pPr>
    <w:rPr>
      <w:rFonts w:ascii="Verdana" w:hAnsi="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
    <w:name w:val="toc 1"/>
    <w:basedOn w:val="a1"/>
    <w:next w:val="a1"/>
    <w:autoRedefine/>
    <w:uiPriority w:val="39"/>
    <w:qFormat/>
    <w:rsid w:val="009C371A"/>
    <w:pPr>
      <w:numPr>
        <w:numId w:val="11"/>
      </w:numPr>
      <w:tabs>
        <w:tab w:val="right" w:leader="dot" w:pos="0"/>
        <w:tab w:val="left" w:pos="284"/>
      </w:tabs>
      <w:spacing w:before="120" w:after="120" w:line="240" w:lineRule="auto"/>
      <w:ind w:left="0" w:hanging="11"/>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uiPriority w:val="99"/>
    <w:rsid w:val="004C38BC"/>
    <w:rPr>
      <w:rFonts w:cs="Times New Roman"/>
      <w:vertAlign w:val="superscript"/>
    </w:rPr>
  </w:style>
  <w:style w:type="paragraph" w:styleId="af4">
    <w:name w:val="footnote text"/>
    <w:basedOn w:val="a1"/>
    <w:link w:val="af5"/>
    <w:uiPriority w:val="99"/>
    <w:rsid w:val="004C38BC"/>
    <w:pPr>
      <w:spacing w:line="240" w:lineRule="auto"/>
    </w:pPr>
    <w:rPr>
      <w:rFonts w:eastAsia="Calibri"/>
      <w:sz w:val="18"/>
      <w:szCs w:val="20"/>
    </w:rPr>
  </w:style>
  <w:style w:type="character" w:customStyle="1" w:styleId="af5">
    <w:name w:val="Текст сноски Знак"/>
    <w:basedOn w:val="a2"/>
    <w:link w:val="af4"/>
    <w:uiPriority w:val="99"/>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0"/>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character" w:customStyle="1" w:styleId="4">
    <w:name w:val="Основной текст (4)_"/>
    <w:link w:val="40"/>
    <w:rsid w:val="00386AB2"/>
    <w:rPr>
      <w:sz w:val="21"/>
      <w:szCs w:val="21"/>
      <w:shd w:val="clear" w:color="auto" w:fill="FFFFFF"/>
    </w:rPr>
  </w:style>
  <w:style w:type="paragraph" w:customStyle="1" w:styleId="40">
    <w:name w:val="Основной текст (4)"/>
    <w:basedOn w:val="a1"/>
    <w:link w:val="4"/>
    <w:rsid w:val="00386AB2"/>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afc">
    <w:name w:val=" Знак Знак Знак"/>
    <w:basedOn w:val="a1"/>
    <w:rsid w:val="007F226D"/>
    <w:pPr>
      <w:spacing w:after="160" w:line="240" w:lineRule="exact"/>
      <w:ind w:firstLine="0"/>
      <w:jc w:val="left"/>
    </w:pPr>
    <w:rPr>
      <w:rFonts w:ascii="Verdana" w:hAnsi="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945">
      <w:bodyDiv w:val="1"/>
      <w:marLeft w:val="0"/>
      <w:marRight w:val="0"/>
      <w:marTop w:val="0"/>
      <w:marBottom w:val="0"/>
      <w:divBdr>
        <w:top w:val="none" w:sz="0" w:space="0" w:color="auto"/>
        <w:left w:val="none" w:sz="0" w:space="0" w:color="auto"/>
        <w:bottom w:val="none" w:sz="0" w:space="0" w:color="auto"/>
        <w:right w:val="none" w:sz="0" w:space="0" w:color="auto"/>
      </w:divBdr>
    </w:div>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hyperlink" Target="http://www.elementec.ru" TargetMode="External"/><Relationship Id="rId10" Type="http://schemas.openxmlformats.org/officeDocument/2006/relationships/hyperlink" Target="mailto:zakupki@niim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mailto:hotline@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FC65-0FE5-4881-BA56-FB184431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Тютюнова Эльвира Факиловна</cp:lastModifiedBy>
  <cp:revision>27</cp:revision>
  <cp:lastPrinted>2018-11-13T12:46:00Z</cp:lastPrinted>
  <dcterms:created xsi:type="dcterms:W3CDTF">2020-10-30T05:21:00Z</dcterms:created>
  <dcterms:modified xsi:type="dcterms:W3CDTF">2020-11-11T09:16:00Z</dcterms:modified>
</cp:coreProperties>
</file>