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B42749" w:rsidRDefault="00B42749" w:rsidP="00B42749">
      <w:pPr>
        <w:jc w:val="center"/>
        <w:rPr>
          <w:b/>
          <w:bCs/>
        </w:rPr>
      </w:pPr>
      <w:r>
        <w:rPr>
          <w:b/>
          <w:bCs/>
        </w:rPr>
        <w:t xml:space="preserve">по проведению открытого запроса предложений с правом заключения договора на </w:t>
      </w:r>
      <w:r>
        <w:rPr>
          <w:b/>
        </w:rPr>
        <w:t>оценку нежилых зданий и земельного участка в соответствии с техническим заданием</w:t>
      </w:r>
      <w:r>
        <w:rPr>
          <w:b/>
          <w:bCs/>
        </w:rPr>
        <w:t xml:space="preserve"> для нужд АО «НИИМЭ»</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F27187" w:rsidRDefault="009757EB" w:rsidP="00F27187">
      <w:pPr>
        <w:pStyle w:val="af6"/>
        <w:numPr>
          <w:ilvl w:val="0"/>
          <w:numId w:val="25"/>
        </w:numPr>
        <w:ind w:left="0" w:firstLine="0"/>
        <w:jc w:val="center"/>
        <w:rPr>
          <w:color w:val="000000" w:themeColor="text1"/>
        </w:rPr>
      </w:pPr>
      <w:proofErr w:type="gramStart"/>
      <w:r w:rsidRPr="00F27187">
        <w:rPr>
          <w:b/>
          <w:iCs/>
          <w:color w:val="000000" w:themeColor="text1"/>
        </w:rPr>
        <w:t>г</w:t>
      </w:r>
      <w:proofErr w:type="gramEnd"/>
      <w:r w:rsidR="008D1008" w:rsidRPr="00F2718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F27187">
          <w:pPr>
            <w:pStyle w:val="10"/>
            <w:numPr>
              <w:ilvl w:val="0"/>
              <w:numId w:val="0"/>
            </w:numPr>
            <w:ind w:left="1080" w:hanging="360"/>
            <w:jc w:val="both"/>
          </w:pPr>
          <w:r w:rsidRPr="004A4177">
            <w:t>1 Общие положения.</w:t>
          </w:r>
          <w:r w:rsidRPr="004A4177">
            <w:ptab w:relativeTo="margin" w:alignment="right" w:leader="dot"/>
          </w:r>
          <w:r w:rsidRPr="004A4177">
            <w:t>3</w:t>
          </w:r>
        </w:p>
        <w:p w:rsidR="00F27187" w:rsidRPr="004A4177" w:rsidRDefault="00F27187" w:rsidP="00F27187">
          <w:pPr>
            <w:pStyle w:val="10"/>
            <w:numPr>
              <w:ilvl w:val="0"/>
              <w:numId w:val="0"/>
            </w:numPr>
            <w:ind w:left="1080" w:hanging="360"/>
            <w:jc w:val="both"/>
          </w:pPr>
          <w:r w:rsidRPr="004A4177">
            <w:t>2 Предмет закупки</w:t>
          </w:r>
          <w:r w:rsidRPr="004A4177">
            <w:ptab w:relativeTo="margin" w:alignment="right" w:leader="dot"/>
          </w:r>
          <w:r w:rsidRPr="004A4177">
            <w:t>3</w:t>
          </w:r>
        </w:p>
        <w:p w:rsidR="00F27187" w:rsidRPr="004A4177" w:rsidRDefault="00F27187" w:rsidP="00F27187">
          <w:pPr>
            <w:pStyle w:val="10"/>
            <w:numPr>
              <w:ilvl w:val="0"/>
              <w:numId w:val="0"/>
            </w:numPr>
            <w:ind w:left="1080" w:hanging="360"/>
            <w:jc w:val="both"/>
          </w:pPr>
          <w:r w:rsidRPr="004A4177">
            <w:t>2.2 ТРЕБОВАНИЯ К ЗАКУПАЕМЫМ РАБОТАМ</w:t>
          </w:r>
          <w:r w:rsidRPr="004A4177">
            <w:tab/>
            <w:t>4</w:t>
          </w:r>
        </w:p>
        <w:p w:rsidR="00F27187" w:rsidRPr="004A4177" w:rsidRDefault="00F27187" w:rsidP="00F27187">
          <w:pPr>
            <w:pStyle w:val="10"/>
            <w:numPr>
              <w:ilvl w:val="0"/>
              <w:numId w:val="0"/>
            </w:numPr>
            <w:ind w:left="1080" w:hanging="360"/>
            <w:jc w:val="both"/>
          </w:pPr>
          <w:r w:rsidRPr="004A4177">
            <w:t>2.3. УСЛОВИЯ ОПЛАТЫ</w:t>
          </w:r>
          <w:r w:rsidRPr="004A4177">
            <w:tab/>
            <w:t>4</w:t>
          </w:r>
        </w:p>
        <w:p w:rsidR="00F27187" w:rsidRPr="004A4177" w:rsidRDefault="00F27187" w:rsidP="00F27187">
          <w:pPr>
            <w:pStyle w:val="10"/>
            <w:numPr>
              <w:ilvl w:val="0"/>
              <w:numId w:val="0"/>
            </w:numPr>
            <w:ind w:left="1080" w:hanging="360"/>
            <w:jc w:val="both"/>
          </w:pPr>
          <w:r w:rsidRPr="004A4177">
            <w:t xml:space="preserve">3 ТребованиЯ к Участнику </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4 Подача Ценовых Предложений и их прием</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5 Требования к документам</w:t>
          </w:r>
          <w:r w:rsidRPr="004A4177">
            <w:ptab w:relativeTo="margin" w:alignment="right" w:leader="dot"/>
          </w:r>
          <w:r w:rsidRPr="004A4177">
            <w:t>5</w:t>
          </w:r>
        </w:p>
        <w:p w:rsidR="00F27187" w:rsidRPr="004A4177" w:rsidRDefault="00F27187" w:rsidP="00F27187">
          <w:pPr>
            <w:pStyle w:val="10"/>
            <w:numPr>
              <w:ilvl w:val="0"/>
              <w:numId w:val="0"/>
            </w:numPr>
            <w:ind w:left="1080" w:hanging="360"/>
            <w:jc w:val="both"/>
          </w:pPr>
          <w:r w:rsidRPr="004A4177">
            <w:t>5.1. РАЗЪЯСНЕНИЯ ЗАКУПОЧНОЙ ДОКУМЕНТАЦИИ</w:t>
          </w:r>
          <w:r w:rsidRPr="004A4177">
            <w:tab/>
            <w:t>6</w:t>
          </w:r>
        </w:p>
        <w:p w:rsidR="00F27187" w:rsidRPr="004A4177" w:rsidRDefault="00F27187" w:rsidP="00F27187">
          <w:pPr>
            <w:pStyle w:val="10"/>
            <w:numPr>
              <w:ilvl w:val="0"/>
              <w:numId w:val="0"/>
            </w:numPr>
            <w:ind w:left="1080" w:hanging="360"/>
            <w:jc w:val="both"/>
          </w:pPr>
          <w:r w:rsidRPr="004A4177">
            <w:t>6 ОЦЕНКА ПРЕДЛОЖЕНИЙ И ПРОВЕДЕНИЕ ПЕРЕГОВОРОВ</w:t>
          </w:r>
          <w:r w:rsidRPr="004A4177">
            <w:tab/>
            <w:t>7</w:t>
          </w:r>
        </w:p>
        <w:p w:rsidR="00F27187" w:rsidRPr="004A4177" w:rsidRDefault="00F27187" w:rsidP="00F27187">
          <w:pPr>
            <w:pStyle w:val="10"/>
            <w:numPr>
              <w:ilvl w:val="0"/>
              <w:numId w:val="0"/>
            </w:numPr>
            <w:ind w:left="1080" w:hanging="360"/>
            <w:jc w:val="both"/>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F27187">
          <w:pPr>
            <w:pStyle w:val="10"/>
            <w:numPr>
              <w:ilvl w:val="0"/>
              <w:numId w:val="0"/>
            </w:numPr>
            <w:ind w:left="1080" w:hanging="360"/>
            <w:jc w:val="both"/>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F27187">
          <w:pPr>
            <w:pStyle w:val="10"/>
            <w:numPr>
              <w:ilvl w:val="0"/>
              <w:numId w:val="0"/>
            </w:numPr>
            <w:ind w:left="1080" w:hanging="360"/>
            <w:jc w:val="both"/>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F27187">
          <w:pPr>
            <w:pStyle w:val="10"/>
            <w:numPr>
              <w:ilvl w:val="0"/>
              <w:numId w:val="0"/>
            </w:numPr>
            <w:ind w:left="1080" w:hanging="360"/>
            <w:jc w:val="both"/>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785613">
      <w:pPr>
        <w:pStyle w:val="10"/>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B42749" w:rsidRDefault="00CD5B3B" w:rsidP="00DE7027">
      <w:pPr>
        <w:tabs>
          <w:tab w:val="num" w:pos="0"/>
        </w:tabs>
        <w:spacing w:line="240" w:lineRule="auto"/>
        <w:ind w:firstLine="0"/>
        <w:rPr>
          <w:sz w:val="24"/>
          <w:szCs w:val="24"/>
        </w:rPr>
      </w:pPr>
      <w:r w:rsidRPr="00B42749">
        <w:rPr>
          <w:bCs/>
          <w:sz w:val="24"/>
          <w:szCs w:val="24"/>
        </w:rPr>
        <w:t>АО «НИИМЭ»</w:t>
      </w:r>
      <w:r w:rsidRPr="00B42749">
        <w:rPr>
          <w:sz w:val="24"/>
          <w:szCs w:val="24"/>
        </w:rPr>
        <w:t>, представитель организатора по координационным вопросам –</w:t>
      </w:r>
      <w:r w:rsidR="00041617" w:rsidRPr="00B42749">
        <w:rPr>
          <w:sz w:val="24"/>
          <w:szCs w:val="24"/>
        </w:rPr>
        <w:t xml:space="preserve"> Горбачева Анастасия Алексеевна, тел. +7 (</w:t>
      </w:r>
      <w:r w:rsidR="00A45CD2" w:rsidRPr="00B42749">
        <w:rPr>
          <w:sz w:val="24"/>
          <w:szCs w:val="24"/>
        </w:rPr>
        <w:t>985)-340-46-06</w:t>
      </w:r>
      <w:r w:rsidR="00041617" w:rsidRPr="00B42749">
        <w:rPr>
          <w:sz w:val="24"/>
          <w:szCs w:val="24"/>
        </w:rPr>
        <w:t xml:space="preserve">, </w:t>
      </w:r>
      <w:hyperlink r:id="rId9" w:history="1">
        <w:r w:rsidR="00041617" w:rsidRPr="00B42749">
          <w:rPr>
            <w:rStyle w:val="a5"/>
            <w:sz w:val="24"/>
            <w:szCs w:val="24"/>
            <w:lang w:val="en-US"/>
          </w:rPr>
          <w:t>agorbacheva</w:t>
        </w:r>
        <w:r w:rsidR="00041617" w:rsidRPr="00B42749">
          <w:rPr>
            <w:rStyle w:val="a5"/>
            <w:sz w:val="24"/>
            <w:szCs w:val="24"/>
          </w:rPr>
          <w:t>@</w:t>
        </w:r>
        <w:r w:rsidR="00041617" w:rsidRPr="00B42749">
          <w:rPr>
            <w:rStyle w:val="a5"/>
            <w:sz w:val="24"/>
            <w:szCs w:val="24"/>
            <w:lang w:val="en-US"/>
          </w:rPr>
          <w:t>niime</w:t>
        </w:r>
        <w:r w:rsidR="00041617" w:rsidRPr="00B42749">
          <w:rPr>
            <w:rStyle w:val="a5"/>
            <w:sz w:val="24"/>
            <w:szCs w:val="24"/>
          </w:rPr>
          <w:t>.</w:t>
        </w:r>
        <w:r w:rsidR="00041617" w:rsidRPr="00B42749">
          <w:rPr>
            <w:rStyle w:val="a5"/>
            <w:sz w:val="24"/>
            <w:szCs w:val="24"/>
            <w:lang w:val="en-US"/>
          </w:rPr>
          <w:t>ru</w:t>
        </w:r>
      </w:hyperlink>
      <w:r w:rsidR="00041617" w:rsidRPr="00B42749">
        <w:rPr>
          <w:rStyle w:val="a5"/>
          <w:color w:val="auto"/>
          <w:sz w:val="24"/>
          <w:szCs w:val="24"/>
          <w:u w:val="none"/>
        </w:rPr>
        <w:t xml:space="preserve">, </w:t>
      </w:r>
      <w:r w:rsidRPr="00B42749">
        <w:rPr>
          <w:sz w:val="24"/>
          <w:szCs w:val="24"/>
        </w:rPr>
        <w:t xml:space="preserve">контактное лицо по техническим вопросам – </w:t>
      </w:r>
      <w:r w:rsidR="00B42749" w:rsidRPr="00B42749">
        <w:rPr>
          <w:sz w:val="24"/>
          <w:szCs w:val="24"/>
        </w:rPr>
        <w:t>Обеднина Оксана Николаевна</w:t>
      </w:r>
      <w:r w:rsidR="00041617" w:rsidRPr="00B42749">
        <w:rPr>
          <w:sz w:val="24"/>
          <w:szCs w:val="24"/>
        </w:rPr>
        <w:t xml:space="preserve">, тел. </w:t>
      </w:r>
      <w:r w:rsidR="00B42749" w:rsidRPr="00B42749">
        <w:rPr>
          <w:sz w:val="24"/>
          <w:szCs w:val="24"/>
        </w:rPr>
        <w:t>8-916-449-7563</w:t>
      </w:r>
      <w:r w:rsidR="00FC65E8" w:rsidRPr="00B42749">
        <w:rPr>
          <w:sz w:val="24"/>
          <w:szCs w:val="24"/>
        </w:rPr>
        <w:t>,</w:t>
      </w:r>
      <w:r w:rsidR="00041617" w:rsidRPr="00B42749">
        <w:rPr>
          <w:sz w:val="24"/>
          <w:szCs w:val="24"/>
        </w:rPr>
        <w:t xml:space="preserve"> </w:t>
      </w:r>
      <w:hyperlink r:id="rId10" w:history="1">
        <w:r w:rsidR="00B42749" w:rsidRPr="00B42749">
          <w:rPr>
            <w:rStyle w:val="a5"/>
            <w:sz w:val="24"/>
            <w:szCs w:val="24"/>
          </w:rPr>
          <w:t>oobednina@niime.ru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00B42749">
        <w:rPr>
          <w:color w:val="FF0000"/>
          <w:sz w:val="24"/>
          <w:szCs w:val="24"/>
          <w:u w:val="single"/>
        </w:rPr>
        <w:t>40</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 xml:space="preserve">17:00 часов (местное время) </w:t>
      </w:r>
      <w:r w:rsidR="00B42749">
        <w:rPr>
          <w:b/>
          <w:color w:val="000000" w:themeColor="text1"/>
          <w:sz w:val="24"/>
          <w:szCs w:val="24"/>
          <w:u w:val="single"/>
        </w:rPr>
        <w:t>16</w:t>
      </w:r>
      <w:r w:rsidRPr="009571C3">
        <w:rPr>
          <w:b/>
          <w:color w:val="000000" w:themeColor="text1"/>
          <w:sz w:val="24"/>
          <w:szCs w:val="24"/>
          <w:u w:val="single"/>
        </w:rPr>
        <w:t xml:space="preserve"> июля 2020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85613">
      <w:pPr>
        <w:pStyle w:val="10"/>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B42749" w:rsidRPr="00B42749" w:rsidRDefault="00B42749" w:rsidP="00B42749">
      <w:pPr>
        <w:pStyle w:val="11112"/>
        <w:numPr>
          <w:ilvl w:val="0"/>
          <w:numId w:val="8"/>
        </w:numPr>
        <w:spacing w:before="0" w:after="0"/>
        <w:rPr>
          <w:rFonts w:ascii="Times New Roman" w:hAnsi="Times New Roman"/>
          <w:b w:val="0"/>
          <w:color w:val="000000" w:themeColor="text1"/>
          <w:sz w:val="24"/>
          <w:szCs w:val="24"/>
        </w:rPr>
      </w:pPr>
      <w:bookmarkStart w:id="27" w:name="_Toc1387143"/>
      <w:bookmarkStart w:id="28" w:name="_Toc251847612"/>
      <w:r>
        <w:rPr>
          <w:rFonts w:ascii="Times New Roman" w:hAnsi="Times New Roman"/>
          <w:b w:val="0"/>
          <w:color w:val="000000" w:themeColor="text1"/>
          <w:sz w:val="24"/>
          <w:szCs w:val="24"/>
        </w:rPr>
        <w:lastRenderedPageBreak/>
        <w:t>Оценка</w:t>
      </w:r>
      <w:r w:rsidRPr="00B42749">
        <w:rPr>
          <w:rFonts w:ascii="Times New Roman" w:hAnsi="Times New Roman"/>
          <w:b w:val="0"/>
          <w:color w:val="000000" w:themeColor="text1"/>
          <w:sz w:val="24"/>
          <w:szCs w:val="24"/>
        </w:rPr>
        <w:t xml:space="preserve"> нежилых зданий и земельного участка в соответствии с техническим заданием</w:t>
      </w:r>
    </w:p>
    <w:p w:rsidR="00033EA5" w:rsidRPr="00994C60" w:rsidRDefault="00B42749" w:rsidP="00B42749">
      <w:pPr>
        <w:pStyle w:val="2"/>
        <w:numPr>
          <w:ilvl w:val="0"/>
          <w:numId w:val="0"/>
        </w:numPr>
        <w:ind w:firstLine="567"/>
        <w:jc w:val="center"/>
      </w:pPr>
      <w:r>
        <w:t xml:space="preserve">2. </w:t>
      </w:r>
      <w:r w:rsidR="00E3498E">
        <w:t>ТРЕБОВАНИЯ К</w:t>
      </w:r>
      <w:r w:rsidR="004033A2">
        <w:t xml:space="preserve"> </w:t>
      </w:r>
      <w:r w:rsidR="00E3498E">
        <w:t>ЗАКУП</w:t>
      </w:r>
      <w:r w:rsidR="004033A2">
        <w:t>АЕМ</w:t>
      </w:r>
      <w:bookmarkEnd w:id="27"/>
      <w:r w:rsidR="00916A14">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Pr="00274D4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9B586E">
        <w:rPr>
          <w:rFonts w:ascii="Times New Roman" w:hAnsi="Times New Roman"/>
          <w:b w:val="0"/>
          <w:color w:val="000000" w:themeColor="text1"/>
          <w:sz w:val="24"/>
          <w:szCs w:val="24"/>
        </w:rPr>
        <w:t>.</w:t>
      </w: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274D48" w:rsidRPr="00CD628C" w:rsidRDefault="00DE7027" w:rsidP="00785613">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124460, г. Москва, г. Зеленоград, </w:t>
      </w:r>
      <w:r w:rsidR="00F27187">
        <w:rPr>
          <w:bCs/>
          <w:kern w:val="28"/>
          <w:sz w:val="24"/>
          <w:szCs w:val="24"/>
        </w:rPr>
        <w:t>ул. Академика Валиева</w:t>
      </w:r>
      <w:r w:rsidRPr="00CD628C">
        <w:rPr>
          <w:bCs/>
          <w:kern w:val="28"/>
          <w:sz w:val="24"/>
          <w:szCs w:val="24"/>
        </w:rPr>
        <w:t xml:space="preserve">, дом </w:t>
      </w:r>
      <w:r w:rsidR="00F27187">
        <w:rPr>
          <w:bCs/>
          <w:kern w:val="28"/>
          <w:sz w:val="24"/>
          <w:szCs w:val="24"/>
        </w:rPr>
        <w:t>6</w:t>
      </w:r>
      <w:r w:rsidRPr="00CD628C">
        <w:rPr>
          <w:bCs/>
          <w:kern w:val="28"/>
          <w:sz w:val="24"/>
          <w:szCs w:val="24"/>
        </w:rPr>
        <w:t xml:space="preserve"> стр.1, административно-лабораторный комплекс АО «НИИМЭ».</w:t>
      </w:r>
      <w:proofErr w:type="gramEnd"/>
    </w:p>
    <w:bookmarkEnd w:id="28"/>
    <w:bookmarkEnd w:id="32"/>
    <w:bookmarkEnd w:id="33"/>
    <w:p w:rsidR="00C36AC0" w:rsidRPr="00E22B29" w:rsidRDefault="00D21288" w:rsidP="00785613">
      <w:pPr>
        <w:pStyle w:val="2"/>
        <w:numPr>
          <w:ilvl w:val="1"/>
          <w:numId w:val="15"/>
        </w:numPr>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w:t>
      </w:r>
      <w:r w:rsidR="00B42749">
        <w:rPr>
          <w:bCs/>
          <w:kern w:val="28"/>
          <w:sz w:val="24"/>
          <w:szCs w:val="24"/>
        </w:rPr>
        <w:t>контрагента</w:t>
      </w:r>
      <w:r w:rsidRPr="00E22B29">
        <w:rPr>
          <w:bCs/>
          <w:kern w:val="28"/>
          <w:sz w:val="24"/>
          <w:szCs w:val="24"/>
        </w:rPr>
        <w:t xml:space="preserve"> в течение 10 (Десяти) рабочих дней с момента </w:t>
      </w:r>
      <w:r w:rsidR="00041617">
        <w:rPr>
          <w:bCs/>
          <w:kern w:val="28"/>
          <w:sz w:val="24"/>
          <w:szCs w:val="24"/>
        </w:rPr>
        <w:t>выставления счета</w:t>
      </w:r>
      <w:r w:rsidR="00B42749">
        <w:rPr>
          <w:bCs/>
          <w:kern w:val="28"/>
          <w:sz w:val="24"/>
          <w:szCs w:val="24"/>
        </w:rPr>
        <w:t xml:space="preserve"> на основании подписанного акта выполненных работ</w:t>
      </w:r>
      <w:r w:rsidR="00041617">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7"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8" w:name="_Toc1387145"/>
      <w:r>
        <w:lastRenderedPageBreak/>
        <w:t>3. ТРЕБОВАНИЯ К УЧАСТНИКУ</w:t>
      </w:r>
      <w:bookmarkEnd w:id="38"/>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785613">
      <w:pPr>
        <w:pStyle w:val="10"/>
      </w:pPr>
      <w:bookmarkStart w:id="42" w:name="_Toc209261658"/>
      <w:bookmarkEnd w:id="37"/>
      <w:r w:rsidRPr="004033A2">
        <w:t>Подача Ценовых Предложений и их прием</w:t>
      </w:r>
      <w:bookmarkEnd w:id="42"/>
    </w:p>
    <w:p w:rsidR="00F27187" w:rsidRPr="004A4177" w:rsidRDefault="00F27187" w:rsidP="00F27187">
      <w:pPr>
        <w:spacing w:line="240" w:lineRule="auto"/>
        <w:ind w:firstLine="709"/>
        <w:rPr>
          <w:sz w:val="24"/>
          <w:szCs w:val="24"/>
        </w:rPr>
      </w:pPr>
      <w:bookmarkStart w:id="43" w:name="_Ref56240821"/>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sidR="00B42749">
        <w:rPr>
          <w:color w:val="FF0000"/>
          <w:sz w:val="24"/>
          <w:szCs w:val="24"/>
        </w:rPr>
        <w:t>40</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3"/>
    </w:p>
    <w:p w:rsidR="00E61DF3" w:rsidRPr="004033A2" w:rsidRDefault="00E61DF3" w:rsidP="00785613">
      <w:pPr>
        <w:pStyle w:val="10"/>
      </w:pPr>
      <w:r w:rsidRPr="004033A2">
        <w:t>Требования к документам</w:t>
      </w:r>
      <w:bookmarkEnd w:id="44"/>
      <w:bookmarkEnd w:id="45"/>
      <w:bookmarkEnd w:id="46"/>
      <w:bookmarkEnd w:id="47"/>
      <w:bookmarkEnd w:id="48"/>
      <w:bookmarkEnd w:id="49"/>
      <w:bookmarkEnd w:id="50"/>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w:t>
      </w:r>
      <w:bookmarkStart w:id="57" w:name="_GoBack"/>
      <w:bookmarkEnd w:id="57"/>
      <w:r w:rsidRPr="00994C60">
        <w:rPr>
          <w:color w:val="000000" w:themeColor="text1"/>
          <w:sz w:val="24"/>
          <w:szCs w:val="24"/>
        </w:rPr>
        <w:t xml:space="preserve">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041617"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Согласие на обработку персональны</w:t>
      </w:r>
      <w:r w:rsidR="00F27187">
        <w:rPr>
          <w:color w:val="000000" w:themeColor="text1"/>
          <w:sz w:val="24"/>
          <w:szCs w:val="24"/>
        </w:rPr>
        <w:t>х данных генерального директора;</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lastRenderedPageBreak/>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lastRenderedPageBreak/>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color w:val="000000" w:themeColor="text1"/>
          <w:sz w:val="24"/>
          <w:szCs w:val="24"/>
        </w:rPr>
      </w:pPr>
    </w:p>
    <w:bookmarkEnd w:id="51"/>
    <w:bookmarkEnd w:id="52"/>
    <w:bookmarkEnd w:id="53"/>
    <w:bookmarkEnd w:id="54"/>
    <w:bookmarkEnd w:id="55"/>
    <w:bookmarkEnd w:id="56"/>
    <w:p w:rsidR="00670185" w:rsidRDefault="00670185" w:rsidP="00785613">
      <w:pPr>
        <w:pStyle w:val="10"/>
        <w:numPr>
          <w:ilvl w:val="0"/>
          <w:numId w:val="17"/>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9" w:name="_Toc1387184"/>
      <w:bookmarkStart w:id="170" w:name="_Toc447561380"/>
      <w:bookmarkStart w:id="171" w:name="_Toc529890194"/>
      <w:bookmarkStart w:id="172" w:name="_Toc529890635"/>
      <w:r>
        <w:lastRenderedPageBreak/>
        <w:t>8.</w:t>
      </w:r>
      <w:r w:rsidR="004033A2">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proofErr w:type="gramStart"/>
      <w:r w:rsidRPr="006376B0">
        <w:rPr>
          <w:b/>
          <w:bCs/>
          <w:sz w:val="22"/>
        </w:rPr>
        <w:t xml:space="preserve">на право заключения договора </w:t>
      </w:r>
      <w:r w:rsidR="00E22B29" w:rsidRPr="00E22B29">
        <w:rPr>
          <w:b/>
          <w:bCs/>
          <w:sz w:val="22"/>
        </w:rPr>
        <w:t>на услуги по поставке офисной техники по заявкам Покупателя для нужд</w:t>
      </w:r>
      <w:proofErr w:type="gramEnd"/>
      <w:r w:rsidR="00E22B29" w:rsidRPr="00E22B29">
        <w:rPr>
          <w:b/>
          <w:bCs/>
          <w:sz w:val="22"/>
        </w:rPr>
        <w:t xml:space="preserve"> АО «НИИМЭ» в соответствии с техническим заданием</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785613">
      <w:pPr>
        <w:pStyle w:val="10"/>
      </w:pPr>
      <w:r>
        <w:lastRenderedPageBreak/>
        <w:t>9.</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Pr="004A4177" w:rsidRDefault="00F27187" w:rsidP="00F27187">
      <w:pPr>
        <w:pStyle w:val="10"/>
        <w:numPr>
          <w:ilvl w:val="0"/>
          <w:numId w:val="27"/>
        </w:numPr>
      </w:pPr>
      <w:r w:rsidRPr="00F27187">
        <w:rPr>
          <w:noProof w:val="0"/>
          <w:szCs w:val="24"/>
        </w:rPr>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4A4177">
        <w:rPr>
          <w:sz w:val="24"/>
          <w:szCs w:val="24"/>
        </w:rPr>
        <w:lastRenderedPageBreak/>
        <w:t>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B42749">
          <w:rPr>
            <w:noProof/>
            <w:sz w:val="24"/>
            <w:szCs w:val="24"/>
          </w:rPr>
          <w:t>6</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DD929D1"/>
    <w:multiLevelType w:val="hybridMultilevel"/>
    <w:tmpl w:val="D708D9CC"/>
    <w:lvl w:ilvl="0" w:tplc="F88A61CA">
      <w:start w:val="4"/>
      <w:numFmt w:val="decimal"/>
      <w:pStyle w:val="1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4">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7"/>
  </w:num>
  <w:num w:numId="3">
    <w:abstractNumId w:val="0"/>
  </w:num>
  <w:num w:numId="4">
    <w:abstractNumId w:val="12"/>
  </w:num>
  <w:num w:numId="5">
    <w:abstractNumId w:val="9"/>
  </w:num>
  <w:num w:numId="6">
    <w:abstractNumId w:val="20"/>
  </w:num>
  <w:num w:numId="7">
    <w:abstractNumId w:val="22"/>
  </w:num>
  <w:num w:numId="8">
    <w:abstractNumId w:val="6"/>
  </w:num>
  <w:num w:numId="9">
    <w:abstractNumId w:val="3"/>
  </w:num>
  <w:num w:numId="10">
    <w:abstractNumId w:val="7"/>
  </w:num>
  <w:num w:numId="11">
    <w:abstractNumId w:val="4"/>
  </w:num>
  <w:num w:numId="12">
    <w:abstractNumId w:val="15"/>
  </w:num>
  <w:num w:numId="13">
    <w:abstractNumId w:val="25"/>
  </w:num>
  <w:num w:numId="14">
    <w:abstractNumId w:val="19"/>
  </w:num>
  <w:num w:numId="15">
    <w:abstractNumId w:val="24"/>
  </w:num>
  <w:num w:numId="16">
    <w:abstractNumId w:val="23"/>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8"/>
  </w:num>
  <w:num w:numId="24">
    <w:abstractNumId w:val="21"/>
  </w:num>
  <w:num w:numId="25">
    <w:abstractNumId w:val="13"/>
  </w:num>
  <w:num w:numId="26">
    <w:abstractNumId w:val="1"/>
  </w:num>
  <w:num w:numId="27">
    <w:abstractNumId w:val="18"/>
    <w:lvlOverride w:ilvl="0">
      <w:startOverride w:val="4"/>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2749"/>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0">
    <w:name w:val="toc 1"/>
    <w:basedOn w:val="a1"/>
    <w:next w:val="a1"/>
    <w:autoRedefine/>
    <w:uiPriority w:val="39"/>
    <w:qFormat/>
    <w:rsid w:val="00785613"/>
    <w:pPr>
      <w:numPr>
        <w:numId w:val="23"/>
      </w:numPr>
      <w:tabs>
        <w:tab w:val="left" w:pos="0"/>
        <w:tab w:val="right" w:leader="dot" w:pos="9356"/>
      </w:tabs>
      <w:spacing w:before="120" w:after="120" w:line="240" w:lineRule="auto"/>
      <w:ind w:right="-1"/>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0">
    <w:name w:val="toc 1"/>
    <w:basedOn w:val="a1"/>
    <w:next w:val="a1"/>
    <w:autoRedefine/>
    <w:uiPriority w:val="39"/>
    <w:qFormat/>
    <w:rsid w:val="00785613"/>
    <w:pPr>
      <w:numPr>
        <w:numId w:val="23"/>
      </w:numPr>
      <w:tabs>
        <w:tab w:val="left" w:pos="0"/>
        <w:tab w:val="right" w:leader="dot" w:pos="9356"/>
      </w:tabs>
      <w:spacing w:before="120" w:after="120" w:line="240" w:lineRule="auto"/>
      <w:ind w:right="-1"/>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obednina@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12E7-9608-41E2-917C-FA6C3BF5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2</cp:revision>
  <cp:lastPrinted>2018-11-13T12:46:00Z</cp:lastPrinted>
  <dcterms:created xsi:type="dcterms:W3CDTF">2020-07-10T07:41:00Z</dcterms:created>
  <dcterms:modified xsi:type="dcterms:W3CDTF">2020-07-10T07:41:00Z</dcterms:modified>
</cp:coreProperties>
</file>