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379FB" w:rsidRPr="00F27B81" w:rsidRDefault="00EC527A" w:rsidP="00F27B81">
      <w:pPr>
        <w:pBdr>
          <w:bottom w:val="double" w:sz="4" w:space="1" w:color="031127" w:themeColor="background2" w:themeShade="1A"/>
        </w:pBdr>
        <w:spacing w:line="240" w:lineRule="auto"/>
        <w:jc w:val="both"/>
        <w:rPr>
          <w:rFonts w:ascii="Times New Roman" w:hAnsi="Times New Roman" w:cs="Times New Roman"/>
          <w:bCs/>
          <w:color w:val="121428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7B81">
        <w:rPr>
          <w:rFonts w:ascii="Times New Roman" w:hAnsi="Times New Roman" w:cs="Times New Roman"/>
          <w:bCs/>
          <w:color w:val="121428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ИНФОРМАЦИЯ О ГЛАВНОМ РЕДАКТОРЕ ЖУРНАЛА</w:t>
      </w:r>
    </w:p>
    <w:p w:rsidR="00BE41A4" w:rsidRPr="00F27B81" w:rsidRDefault="00B379FB" w:rsidP="00F27B81">
      <w:pPr>
        <w:pBdr>
          <w:bottom w:val="double" w:sz="4" w:space="1" w:color="031127" w:themeColor="background2" w:themeShade="1A"/>
        </w:pBdr>
        <w:spacing w:line="240" w:lineRule="auto"/>
        <w:jc w:val="both"/>
        <w:rPr>
          <w:rFonts w:ascii="Times New Roman" w:hAnsi="Times New Roman" w:cs="Times New Roman"/>
          <w:bCs/>
          <w:color w:val="121428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F27B81">
        <w:rPr>
          <w:rFonts w:ascii="Times New Roman" w:hAnsi="Times New Roman" w:cs="Times New Roman"/>
          <w:bCs/>
          <w:noProof/>
          <w:color w:val="121428" w:themeColor="text2" w:themeShade="8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776" behindDoc="1" locked="0" layoutInCell="1" allowOverlap="1" wp14:anchorId="40A74154" wp14:editId="6B8204F6">
            <wp:simplePos x="0" y="0"/>
            <wp:positionH relativeFrom="column">
              <wp:posOffset>6593840</wp:posOffset>
            </wp:positionH>
            <wp:positionV relativeFrom="paragraph">
              <wp:posOffset>17780</wp:posOffset>
            </wp:positionV>
            <wp:extent cx="942340" cy="7594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6B9" w:rsidRPr="00F27B81">
        <w:rPr>
          <w:rFonts w:ascii="Times New Roman" w:hAnsi="Times New Roman" w:cs="Times New Roman"/>
          <w:bCs/>
          <w:color w:val="121428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C1E0E" w:rsidRPr="00F27B81" w:rsidRDefault="00F27B81" w:rsidP="00F27B81">
      <w:pPr>
        <w:tabs>
          <w:tab w:val="left" w:pos="751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7B81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92.8pt;height:112.5pt;z-index:251663360;mso-position-horizontal:absolute;mso-position-horizontal-relative:text;mso-position-vertical:absolute;mso-position-vertical-relative:text" o:allowoverlap="f">
            <v:imagedata r:id="rId6" o:title="Красников"/>
            <w10:wrap type="square"/>
          </v:shape>
        </w:pict>
      </w:r>
      <w:r w:rsidR="006D7BE5" w:rsidRPr="00F27B81">
        <w:rPr>
          <w:rFonts w:ascii="Times New Roman" w:hAnsi="Times New Roman" w:cs="Times New Roman"/>
          <w:sz w:val="24"/>
          <w:szCs w:val="24"/>
        </w:rPr>
        <w:t>К</w:t>
      </w:r>
      <w:r w:rsidR="006D7BE5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расников</w:t>
      </w:r>
      <w:r w:rsidR="006D7BE5" w:rsidRPr="00F27B81"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 xml:space="preserve"> </w:t>
      </w:r>
      <w:r w:rsidR="00730583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Геннадий Яковлевич</w:t>
      </w:r>
      <w:r w:rsidR="006D7BE5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3756A7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6C1E0E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оветский и российский учёный в области физики полупроводниковых приборов, </w:t>
      </w:r>
      <w:hyperlink r:id="rId7" w:tooltip="Академик" w:history="1">
        <w:r w:rsidR="006C1E0E" w:rsidRPr="00F27B8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академик</w:t>
        </w:r>
      </w:hyperlink>
      <w:r w:rsidR="006C1E0E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hyperlink r:id="rId8" w:tooltip="Российская академия наук" w:history="1">
        <w:r w:rsidR="006C1E0E" w:rsidRPr="00F27B8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РАН</w:t>
        </w:r>
      </w:hyperlink>
      <w:r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(2008), </w:t>
      </w:r>
      <w:r w:rsidR="006C1E0E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академик-секретарь </w:t>
      </w:r>
      <w:hyperlink r:id="rId9" w:tooltip="Отделение нанотехнологий и информационных технологий РАН" w:history="1">
        <w:r w:rsidR="006C1E0E" w:rsidRPr="00F27B8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Отделения </w:t>
        </w:r>
        <w:proofErr w:type="spellStart"/>
        <w:r w:rsidR="006C1E0E" w:rsidRPr="00F27B8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нанотехнологий</w:t>
        </w:r>
        <w:proofErr w:type="spellEnd"/>
        <w:r w:rsidR="006C1E0E" w:rsidRPr="00F27B8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и информационных технологий РАН</w:t>
        </w:r>
      </w:hyperlink>
      <w:r w:rsidR="006C1E0E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(2019—2022), иностранный член </w:t>
      </w:r>
      <w:hyperlink r:id="rId10" w:tooltip="Национальная академия наук Беларуси" w:history="1">
        <w:r w:rsidR="006C1E0E" w:rsidRPr="00F27B8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Национальной академии наук Беларуси</w:t>
        </w:r>
      </w:hyperlink>
      <w:r w:rsidR="006C1E0E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(с 2021), </w:t>
      </w:r>
      <w:hyperlink r:id="rId11" w:tooltip="Доктор технических наук" w:history="1">
        <w:r w:rsidR="006C1E0E" w:rsidRPr="00F27B8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доктор технических наук</w:t>
        </w:r>
      </w:hyperlink>
      <w:r w:rsidR="006C1E0E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, </w:t>
      </w:r>
      <w:hyperlink r:id="rId12" w:tooltip="Профессор" w:history="1">
        <w:r w:rsidR="006C1E0E" w:rsidRPr="00F27B8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профессор</w:t>
        </w:r>
      </w:hyperlink>
      <w:r w:rsidR="006C1E0E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научный руководитель АО «НИИМЭ». </w:t>
      </w:r>
      <w:hyperlink r:id="rId13" w:tooltip="Президент Российской академии наук" w:history="1">
        <w:r w:rsidR="006C1E0E" w:rsidRPr="00F27B8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Президент Российской академии наук</w:t>
        </w:r>
      </w:hyperlink>
      <w:r w:rsidR="006C1E0E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с 20 сентября 2022 года.</w:t>
      </w:r>
    </w:p>
    <w:p w:rsidR="006C1E0E" w:rsidRPr="00F27B81" w:rsidRDefault="006C1E0E" w:rsidP="00F27B8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7BE5" w:rsidRPr="00F27B81" w:rsidRDefault="006D7BE5" w:rsidP="00F27B81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Лауреат Государственной премии Российской Федерации в области науки и технологий за 2014 год, известный специалист в области физики полупроводников, диэлектриков и </w:t>
      </w:r>
      <w:proofErr w:type="spellStart"/>
      <w:r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гетероструктур</w:t>
      </w:r>
      <w:proofErr w:type="spellEnd"/>
      <w:r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физик</w:t>
      </w:r>
      <w:r w:rsidR="00730583"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полупроводниковых приборов и технологии изготовления изделий микро- и </w:t>
      </w:r>
      <w:proofErr w:type="spellStart"/>
      <w:r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наноэлектроники</w:t>
      </w:r>
      <w:proofErr w:type="spellEnd"/>
      <w:r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6D7BE5" w:rsidRPr="00F27B81" w:rsidRDefault="006D7BE5" w:rsidP="00F27B81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Проводимая Г.Я. Красниковым последовательная политика сокращения отставания отечественной микроэлектроники от мирового уровня способствовала её выходу на позиции, позволяющие обеспечить инновационное развитие всех отраслей экономики страны. И</w:t>
      </w:r>
      <w:r w:rsidRPr="00F2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сследования и разработки </w:t>
      </w:r>
      <w:r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Г.Я. Красникова </w:t>
      </w:r>
      <w:r w:rsidRPr="00F2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возглавляемого им коллектива </w:t>
      </w:r>
      <w:proofErr w:type="gramStart"/>
      <w:r w:rsidRPr="00F27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позволили  ПАО</w:t>
      </w:r>
      <w:proofErr w:type="gramEnd"/>
      <w:r w:rsidRPr="00F2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«Микрон» занять лидирующие позиции в стране по разработке и массовому производству интегральных микросхем гражданского и специального применения. Под его руководством </w:t>
      </w:r>
      <w:r w:rsidRPr="00F27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налажено отечественное производство интегральных микросхем с программируемой энергонезависимой памятью, которые сегодня применяются в российских электронных документах, транспортных и банковских картах. ПАО «Микрон» и АО «НИИМЭ» единственные в стране организации, разрабатывающие и изготавливающие не только интегральные микросхемы, но и их программное обеспечение.</w:t>
      </w:r>
    </w:p>
    <w:p w:rsidR="00F27B81" w:rsidRPr="00F27B81" w:rsidRDefault="00F27B81" w:rsidP="00F27B81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F27B81">
        <w:rPr>
          <w:color w:val="000000"/>
        </w:rPr>
        <w:t>Автор более 460 научных работ в отечественных и зарубежных рецензируемых изданиях, четырех научных монографий и более 40 авторских свидетельств и патентов.</w:t>
      </w:r>
      <w:bookmarkStart w:id="0" w:name="_GoBack"/>
      <w:bookmarkEnd w:id="0"/>
    </w:p>
    <w:p w:rsidR="00F27B81" w:rsidRPr="00F27B81" w:rsidRDefault="00F27B81" w:rsidP="00F27B81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F27B81">
        <w:rPr>
          <w:color w:val="000000"/>
        </w:rPr>
        <w:t xml:space="preserve">Академик Красников развивает научную школу по </w:t>
      </w:r>
      <w:proofErr w:type="spellStart"/>
      <w:r w:rsidRPr="00F27B81">
        <w:rPr>
          <w:color w:val="000000"/>
        </w:rPr>
        <w:t>наноэлектронным</w:t>
      </w:r>
      <w:proofErr w:type="spellEnd"/>
      <w:r w:rsidRPr="00F27B81">
        <w:rPr>
          <w:color w:val="000000"/>
        </w:rPr>
        <w:t xml:space="preserve"> транзисторным структурам и руководит разработкой микроэлектронных технологий, критически важных для обеспечения государственной безопасности и запрещенных к экспорту в Россию. Совместно с научными коллективами академических институтов и промышленных НИИ создал консорциум «Перспективные материалы и элементная база информационных и вычислительных систем», в рамках которого осуществляются фундаментальные исследования в области электронных технологий.</w:t>
      </w:r>
    </w:p>
    <w:p w:rsidR="00F27B81" w:rsidRPr="00F27B81" w:rsidRDefault="00F27B81" w:rsidP="00F27B81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F27B81">
        <w:rPr>
          <w:color w:val="000000"/>
        </w:rPr>
        <w:t>Научные достижения Г.Я. Красникова легли в основу создания более 200 типов микросхем, которые ранее выпускались за пределами РФ. Создан уникальный комплекс по разработке и промышленному производству интегральных микросхем уровня 180-90-65нм, на базе которых реализованы важнейшие государственные проекты в области информационных технологий, энергетики, транспорта, связи и финансового сектора.</w:t>
      </w:r>
    </w:p>
    <w:p w:rsidR="00F27B81" w:rsidRPr="00F27B81" w:rsidRDefault="00F27B81" w:rsidP="00F27B81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F27B81">
        <w:rPr>
          <w:color w:val="000000"/>
        </w:rPr>
        <w:t>Академик Красников - руководитель приоритетного технологического направления по электронным технологиям РФ, член Консультативного научного Совета Инновационного центра «</w:t>
      </w:r>
      <w:proofErr w:type="spellStart"/>
      <w:r w:rsidRPr="00F27B81">
        <w:rPr>
          <w:color w:val="000000"/>
        </w:rPr>
        <w:t>Сколково</w:t>
      </w:r>
      <w:proofErr w:type="spellEnd"/>
      <w:r w:rsidRPr="00F27B81">
        <w:rPr>
          <w:color w:val="000000"/>
        </w:rPr>
        <w:t>», член НТС Военно-промышленной комиссии РФ, член Межведомственного совета по присуждению премий Правительства в области науки и техники, член Комиссии по кадровым вопросам Совета при Президенте Российской Федерации по науке и образованию, председатель научного Совета РАН «Фундаментальные проблемы элементной базы информационно-вычислительных и управляющих систем и материалов для ее создания», председатель научного Совета при президиуме РАН "Квантовые технологии", член Совета РАН по исследованиям в области обороны, член Научно-координационного совета РАН по проблемам прогнозирования и стратегического планирования в Российской Федерации, член Межакадемического совета по проблемам развития Союзного государства, член наблюдательного Совета Новосибирского национального исследовательского государственного университета и Национального исследовательского университета «МИЭТ», почетный доктор Санкт-Петербургского национального исследовательского Академического университета Российской академии наук.</w:t>
      </w:r>
    </w:p>
    <w:p w:rsidR="00F27B81" w:rsidRPr="00F27B81" w:rsidRDefault="00F27B81" w:rsidP="00F27B81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F27B81">
        <w:rPr>
          <w:color w:val="000000"/>
        </w:rPr>
        <w:t xml:space="preserve">Г.Я. Красников возглавляет базовую кафедру «Микро- и </w:t>
      </w:r>
      <w:proofErr w:type="spellStart"/>
      <w:r w:rsidRPr="00F27B81">
        <w:rPr>
          <w:color w:val="000000"/>
        </w:rPr>
        <w:t>наноэлектроники</w:t>
      </w:r>
      <w:proofErr w:type="spellEnd"/>
      <w:r w:rsidRPr="00F27B81">
        <w:rPr>
          <w:color w:val="000000"/>
        </w:rPr>
        <w:t>» в Московском физико-техническом институте (МФТИ) и базовую кафедру «Субмикронная технология СБИС» в Национальном исследовательском университете «МИЭТ», руководит подготовкой специалистов высшей квалификации по актуальным и перспективным направлениям нано- и микроэлектроники.</w:t>
      </w:r>
    </w:p>
    <w:p w:rsidR="00F27B81" w:rsidRPr="00F27B81" w:rsidRDefault="00F27B81" w:rsidP="00F27B81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F27B81">
        <w:rPr>
          <w:color w:val="000000"/>
        </w:rPr>
        <w:t>Академик Красников является главным редактором журналов «Микроэлектроника», «Электронная техника. Серия 3. Микроэлектроника», «</w:t>
      </w:r>
      <w:proofErr w:type="spellStart"/>
      <w:r w:rsidRPr="00F27B81">
        <w:rPr>
          <w:color w:val="000000"/>
        </w:rPr>
        <w:t>Интеллект&amp;Технологии</w:t>
      </w:r>
      <w:proofErr w:type="spellEnd"/>
      <w:r w:rsidRPr="00F27B81">
        <w:rPr>
          <w:color w:val="000000"/>
        </w:rPr>
        <w:t>», членом редколлегии журналов «Известия высших учебных заведений. Электроника», «Электроника. Наука. Технология. Бизнес», «Нано- и микросистемная техника», «Труды МФТИ».</w:t>
      </w:r>
    </w:p>
    <w:p w:rsidR="00F27B81" w:rsidRPr="00F27B81" w:rsidRDefault="00F27B81" w:rsidP="00F27B81">
      <w:pPr>
        <w:pStyle w:val="a6"/>
        <w:spacing w:before="0" w:beforeAutospacing="0" w:after="150" w:afterAutospacing="0"/>
        <w:jc w:val="both"/>
        <w:rPr>
          <w:color w:val="000000"/>
        </w:rPr>
      </w:pPr>
      <w:r w:rsidRPr="00F27B81">
        <w:rPr>
          <w:color w:val="000000"/>
        </w:rPr>
        <w:t xml:space="preserve">Лауреат государственной премии РФ в области науки и технологии (2014), трех премий Правительства РФ в области науки и техники (1999, 2009, 2019). Награжден орденом Почёта (1999), орденом «За заслуги перед Отечеством» IV степени (2008), орденом Дружбы (2014), орденом Александра Невского (2018), медалью "В память 850-летия Москвы" (1997). Лауреат премии </w:t>
      </w:r>
      <w:proofErr w:type="spellStart"/>
      <w:r w:rsidRPr="00F27B81">
        <w:rPr>
          <w:color w:val="000000"/>
        </w:rPr>
        <w:t>Миноборонпрома</w:t>
      </w:r>
      <w:proofErr w:type="spellEnd"/>
      <w:r w:rsidRPr="00F27B81">
        <w:rPr>
          <w:color w:val="000000"/>
        </w:rPr>
        <w:t xml:space="preserve"> России за работы в области науки, техники и технологий, ордена «Знак Почета» </w:t>
      </w:r>
      <w:proofErr w:type="spellStart"/>
      <w:r w:rsidRPr="00F27B81">
        <w:rPr>
          <w:color w:val="000000"/>
        </w:rPr>
        <w:t>Миноборонпрома</w:t>
      </w:r>
      <w:proofErr w:type="spellEnd"/>
      <w:r w:rsidRPr="00F27B81">
        <w:rPr>
          <w:color w:val="000000"/>
        </w:rPr>
        <w:t xml:space="preserve"> России. Лауреат Государственной премии республики Мордовия за выдающийся вклад в развитие научно-инновационного потенциала республики Мордовия и плодотворное сотрудничество, ордена Славы III степени республики Мордовия, награжден медалью «За заслуги» республики Мордовия. Награжден медалью ЮНЕСКО «За вклад в развитие </w:t>
      </w:r>
      <w:proofErr w:type="spellStart"/>
      <w:r w:rsidRPr="00F27B81">
        <w:rPr>
          <w:color w:val="000000"/>
        </w:rPr>
        <w:t>нанонауки</w:t>
      </w:r>
      <w:proofErr w:type="spellEnd"/>
      <w:r w:rsidRPr="00F27B81">
        <w:rPr>
          <w:color w:val="000000"/>
        </w:rPr>
        <w:t xml:space="preserve"> и </w:t>
      </w:r>
      <w:proofErr w:type="spellStart"/>
      <w:r w:rsidRPr="00F27B81">
        <w:rPr>
          <w:color w:val="000000"/>
        </w:rPr>
        <w:t>нанотехнологий</w:t>
      </w:r>
      <w:proofErr w:type="spellEnd"/>
      <w:r w:rsidRPr="00F27B81">
        <w:rPr>
          <w:color w:val="000000"/>
        </w:rPr>
        <w:t xml:space="preserve"> (2016). Отмечен личными благодарностями президента РФ, председателя Правительства РФ, мэра Москвы, руководителей федеральных органов исполнительной власти, губернаторов ряда регионов РФ. </w:t>
      </w:r>
    </w:p>
    <w:p w:rsidR="00473057" w:rsidRPr="00F27B81" w:rsidRDefault="00473057" w:rsidP="00F27B81">
      <w:pPr>
        <w:widowControl w:val="0"/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473057" w:rsidRPr="00F27B81" w:rsidSect="003756A7">
      <w:pgSz w:w="14572" w:h="20639" w:code="12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91"/>
    <w:rsid w:val="00006407"/>
    <w:rsid w:val="00014751"/>
    <w:rsid w:val="000E2F7A"/>
    <w:rsid w:val="001221C0"/>
    <w:rsid w:val="00137A6C"/>
    <w:rsid w:val="00192850"/>
    <w:rsid w:val="001D134B"/>
    <w:rsid w:val="00280E33"/>
    <w:rsid w:val="00281672"/>
    <w:rsid w:val="00352391"/>
    <w:rsid w:val="003756A7"/>
    <w:rsid w:val="003D6684"/>
    <w:rsid w:val="0046647C"/>
    <w:rsid w:val="00473057"/>
    <w:rsid w:val="00477C44"/>
    <w:rsid w:val="005A0BE0"/>
    <w:rsid w:val="006A7DF9"/>
    <w:rsid w:val="006C1E0E"/>
    <w:rsid w:val="006D7BE5"/>
    <w:rsid w:val="00730583"/>
    <w:rsid w:val="00786D3C"/>
    <w:rsid w:val="009063C5"/>
    <w:rsid w:val="009E65AB"/>
    <w:rsid w:val="00B379FB"/>
    <w:rsid w:val="00B55609"/>
    <w:rsid w:val="00B761DD"/>
    <w:rsid w:val="00BE41A4"/>
    <w:rsid w:val="00BE5B0C"/>
    <w:rsid w:val="00C01555"/>
    <w:rsid w:val="00DA6B8D"/>
    <w:rsid w:val="00DD2DAA"/>
    <w:rsid w:val="00DE5E46"/>
    <w:rsid w:val="00E841CB"/>
    <w:rsid w:val="00E916B9"/>
    <w:rsid w:val="00EC527A"/>
    <w:rsid w:val="00ED457B"/>
    <w:rsid w:val="00F21595"/>
    <w:rsid w:val="00F27B81"/>
    <w:rsid w:val="00F52704"/>
    <w:rsid w:val="00F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039590-C197-4859-A8B2-22E00A63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7A6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0%B9%D1%81%D0%BA%D0%B0%D1%8F_%D0%B0%D0%BA%D0%B0%D0%B4%D0%B5%D0%BC%D0%B8%D1%8F_%D0%BD%D0%B0%D1%83%D0%BA" TargetMode="External"/><Relationship Id="rId13" Type="http://schemas.openxmlformats.org/officeDocument/2006/relationships/hyperlink" Target="https://ru.wikipedia.org/wiki/%D0%9F%D1%80%D0%B5%D0%B7%D0%B8%D0%B4%D0%B5%D0%BD%D1%82_%D0%A0%D0%BE%D1%81%D1%81%D0%B8%D0%B9%D1%81%D0%BA%D0%BE%D0%B9_%D0%B0%D0%BA%D0%B0%D0%B4%D0%B5%D0%BC%D0%B8%D0%B8_%D0%BD%D0%B0%D1%83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A%D0%B0%D0%B4%D0%B5%D0%BC%D0%B8%D0%BA" TargetMode="External"/><Relationship Id="rId12" Type="http://schemas.openxmlformats.org/officeDocument/2006/relationships/hyperlink" Target="https://ru.wikipedia.org/wiki/%D0%9F%D1%80%D0%BE%D1%84%D0%B5%D1%81%D1%81%D0%BE%D1%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4%D0%BE%D0%BA%D1%82%D0%BE%D1%80_%D1%82%D0%B5%D1%85%D0%BD%D0%B8%D1%87%D0%B5%D1%81%D0%BA%D0%B8%D1%85_%D0%BD%D0%B0%D1%83%D0%B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D%D0%B0%D1%86%D0%B8%D0%BE%D0%BD%D0%B0%D0%BB%D1%8C%D0%BD%D0%B0%D1%8F_%D0%B0%D0%BA%D0%B0%D0%B4%D0%B5%D0%BC%D0%B8%D1%8F_%D0%BD%D0%B0%D1%83%D0%BA_%D0%91%D0%B5%D0%BB%D0%B0%D1%80%D1%83%D1%81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2%D0%B4%D0%B5%D0%BB%D0%B5%D0%BD%D0%B8%D0%B5_%D0%BD%D0%B0%D0%BD%D0%BE%D1%82%D0%B5%D1%85%D0%BD%D0%BE%D0%BB%D0%BE%D0%B3%D0%B8%D0%B9_%D0%B8_%D0%B8%D0%BD%D1%84%D0%BE%D1%80%D0%BC%D0%B0%D1%86%D0%B8%D0%BE%D0%BD%D0%BD%D1%8B%D1%85_%D1%82%D0%B5%D1%85%D0%BD%D0%BE%D0%BB%D0%BE%D0%B3%D0%B8%D0%B9_%D0%A0%D0%90%D0%9D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пекс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3CDD-FB60-4FA7-AD40-E637D352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Бокарёв Валерий Павлович</dc:creator>
  <cp:lastModifiedBy>Воронова Нелли Владимировна</cp:lastModifiedBy>
  <cp:revision>14</cp:revision>
  <dcterms:created xsi:type="dcterms:W3CDTF">2017-08-24T11:57:00Z</dcterms:created>
  <dcterms:modified xsi:type="dcterms:W3CDTF">2025-06-06T07:53:00Z</dcterms:modified>
</cp:coreProperties>
</file>