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E5" w:rsidRDefault="00D712E5" w:rsidP="00D712E5">
      <w:pPr>
        <w:pStyle w:val="Default"/>
        <w:keepNext/>
        <w:keepLines/>
        <w:suppressLineNumbers/>
        <w:pBdr>
          <w:bottom w:val="double" w:sz="4" w:space="1" w:color="808080" w:themeColor="background1" w:themeShade="80"/>
        </w:pBdr>
        <w:spacing w:line="360" w:lineRule="auto"/>
        <w:jc w:val="center"/>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12E5">
        <w:rPr>
          <w:bCs/>
          <w:noProof/>
          <w:color w:val="244061" w:themeColor="accent1" w:themeShade="80"/>
          <w:sz w:val="32"/>
          <w:szCs w:val="32"/>
          <w:lang w:eastAsia="ru-RU"/>
        </w:rPr>
        <w:drawing>
          <wp:anchor distT="0" distB="0" distL="114300" distR="114300" simplePos="0" relativeHeight="251659264" behindDoc="1" locked="0" layoutInCell="1" allowOverlap="1" wp14:anchorId="5BCAEF3A" wp14:editId="1348730B">
            <wp:simplePos x="0" y="0"/>
            <wp:positionH relativeFrom="column">
              <wp:posOffset>8165465</wp:posOffset>
            </wp:positionH>
            <wp:positionV relativeFrom="paragraph">
              <wp:posOffset>367030</wp:posOffset>
            </wp:positionV>
            <wp:extent cx="942340" cy="759460"/>
            <wp:effectExtent l="0" t="0" r="0" b="2540"/>
            <wp:wrapTight wrapText="bothSides">
              <wp:wrapPolygon edited="0">
                <wp:start x="0" y="0"/>
                <wp:lineTo x="0" y="21130"/>
                <wp:lineTo x="20960" y="21130"/>
                <wp:lineTo x="2096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340" cy="7594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C700A2" w:rsidRPr="00D712E5">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РУКОВОДСТВО ДЛЯ РЕДАКТОРОВ: ОПРЕДЕЛЕНИЕ КАЧЕСТВА ИССЛЕДОВАНИЙ, </w:t>
      </w:r>
    </w:p>
    <w:p w:rsidR="00D712E5" w:rsidRPr="00D712E5" w:rsidRDefault="00C700A2" w:rsidP="00D712E5">
      <w:pPr>
        <w:pStyle w:val="Default"/>
        <w:keepNext/>
        <w:keepLines/>
        <w:suppressLineNumbers/>
        <w:pBdr>
          <w:bottom w:val="double" w:sz="4" w:space="1" w:color="808080" w:themeColor="background1" w:themeShade="80"/>
        </w:pBdr>
        <w:spacing w:line="360" w:lineRule="auto"/>
        <w:jc w:val="center"/>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12E5">
        <w:rPr>
          <w:bCs/>
          <w:color w:val="244061" w:themeColor="accent1"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АУДИТА И УСЛУГ</w:t>
      </w:r>
    </w:p>
    <w:p w:rsidR="00D97CA5" w:rsidRPr="00D712E5" w:rsidRDefault="00D97CA5" w:rsidP="00D712E5">
      <w:pPr>
        <w:pStyle w:val="Default"/>
        <w:keepNext/>
        <w:keepLines/>
        <w:suppressLineNumbers/>
        <w:spacing w:line="360" w:lineRule="auto"/>
        <w:jc w:val="both"/>
        <w:rPr>
          <w:color w:val="auto"/>
          <w:sz w:val="28"/>
          <w:szCs w:val="28"/>
        </w:rPr>
      </w:pPr>
      <w:r w:rsidRPr="00D712E5">
        <w:rPr>
          <w:color w:val="auto"/>
          <w:sz w:val="28"/>
          <w:szCs w:val="28"/>
        </w:rPr>
        <w:t>Редакции необходимо обращать внимание на следующие дополнительные критерии, применяемые</w:t>
      </w:r>
      <w:r w:rsidR="003F3107" w:rsidRPr="00D712E5">
        <w:rPr>
          <w:color w:val="auto"/>
          <w:sz w:val="28"/>
          <w:szCs w:val="28"/>
        </w:rPr>
        <w:t xml:space="preserve"> к рукописям:</w:t>
      </w:r>
    </w:p>
    <w:p w:rsidR="003F3107" w:rsidRPr="00D712E5" w:rsidRDefault="003F3107" w:rsidP="00D712E5">
      <w:pPr>
        <w:pStyle w:val="Default"/>
        <w:keepNext/>
        <w:keepLines/>
        <w:suppressLineNumbers/>
        <w:spacing w:after="167" w:line="360" w:lineRule="auto"/>
        <w:jc w:val="both"/>
        <w:rPr>
          <w:color w:val="auto"/>
          <w:sz w:val="28"/>
          <w:szCs w:val="28"/>
        </w:rPr>
      </w:pPr>
      <w:r w:rsidRPr="00D712E5">
        <w:rPr>
          <w:color w:val="auto"/>
          <w:sz w:val="28"/>
          <w:szCs w:val="28"/>
        </w:rPr>
        <w:t xml:space="preserve">1. Является ли данное исследование </w:t>
      </w:r>
      <w:proofErr w:type="gramStart"/>
      <w:r w:rsidRPr="00D712E5">
        <w:rPr>
          <w:color w:val="auto"/>
          <w:sz w:val="28"/>
          <w:szCs w:val="28"/>
        </w:rPr>
        <w:t>в достаточной степени</w:t>
      </w:r>
      <w:proofErr w:type="gramEnd"/>
      <w:r w:rsidRPr="00D712E5">
        <w:rPr>
          <w:color w:val="auto"/>
          <w:sz w:val="28"/>
          <w:szCs w:val="28"/>
        </w:rPr>
        <w:t xml:space="preserve"> научным и ясно изложенным; например, является ли адекватным размер выборки, адекватно и ясно ли представлены и объяснены результаты исследования, и учли ли исследователи влияние случайных (искажающих результаты исследования) факторов и/или возможность предвзятого отношения со стороны исследователей? Во-вторых, обладает ли исследование достаточной степенью научной </w:t>
      </w:r>
      <w:bookmarkStart w:id="0" w:name="_GoBack"/>
      <w:r w:rsidRPr="00D712E5">
        <w:rPr>
          <w:color w:val="auto"/>
          <w:sz w:val="28"/>
          <w:szCs w:val="28"/>
        </w:rPr>
        <w:t xml:space="preserve">новизны, чтобы его принятие и публикация стали возможными? </w:t>
      </w:r>
    </w:p>
    <w:bookmarkEnd w:id="0"/>
    <w:p w:rsidR="003F3107" w:rsidRPr="00D712E5" w:rsidRDefault="003F3107" w:rsidP="00D712E5">
      <w:pPr>
        <w:pStyle w:val="Default"/>
        <w:keepNext/>
        <w:keepLines/>
        <w:suppressLineNumbers/>
        <w:spacing w:after="167" w:line="360" w:lineRule="auto"/>
        <w:jc w:val="both"/>
        <w:rPr>
          <w:color w:val="auto"/>
          <w:sz w:val="28"/>
          <w:szCs w:val="28"/>
        </w:rPr>
      </w:pPr>
      <w:r w:rsidRPr="00D712E5">
        <w:rPr>
          <w:color w:val="auto"/>
          <w:sz w:val="28"/>
          <w:szCs w:val="28"/>
        </w:rPr>
        <w:t xml:space="preserve">2. Были ли минимизированы этические риски: например, были ли приняты должные меры, чтобы избежать принуждения или эксплуатации, меры по защите конфиденциальной информации, минимизации риска физического и психологического ущерба и сохранению автономии испытуемого там, где это возможно? (Например, могут использоваться информационные листы и формы выражения согласия для определенных проверок и оценки качества услуг, как доказательство того, что соответствующие этические стандарты были соблюдены, даже если комитет по научной этике не обязывает это делать). Может оказаться необходимым попросить более детальную информацию от исследователей, чтобы понять, как они решали эти вопросы. </w:t>
      </w:r>
    </w:p>
    <w:p w:rsidR="003F3107" w:rsidRPr="00D712E5" w:rsidRDefault="003F3107" w:rsidP="00D712E5">
      <w:pPr>
        <w:pStyle w:val="Default"/>
        <w:keepNext/>
        <w:keepLines/>
        <w:suppressLineNumbers/>
        <w:spacing w:after="167" w:line="360" w:lineRule="auto"/>
        <w:jc w:val="both"/>
        <w:rPr>
          <w:color w:val="auto"/>
          <w:sz w:val="28"/>
          <w:szCs w:val="28"/>
        </w:rPr>
      </w:pPr>
      <w:r w:rsidRPr="00D712E5">
        <w:rPr>
          <w:color w:val="auto"/>
          <w:sz w:val="28"/>
          <w:szCs w:val="28"/>
        </w:rPr>
        <w:t xml:space="preserve">3. Перевешивает ли польза от данного исследования ущерб от него? </w:t>
      </w:r>
    </w:p>
    <w:p w:rsidR="003F3107" w:rsidRPr="00D712E5" w:rsidRDefault="003F3107" w:rsidP="00D712E5">
      <w:pPr>
        <w:pStyle w:val="Default"/>
        <w:keepNext/>
        <w:keepLines/>
        <w:suppressLineNumbers/>
        <w:spacing w:line="360" w:lineRule="auto"/>
        <w:jc w:val="both"/>
        <w:rPr>
          <w:color w:val="auto"/>
          <w:sz w:val="28"/>
          <w:szCs w:val="28"/>
        </w:rPr>
      </w:pPr>
      <w:r w:rsidRPr="00D712E5">
        <w:rPr>
          <w:color w:val="auto"/>
          <w:sz w:val="28"/>
          <w:szCs w:val="28"/>
        </w:rPr>
        <w:t xml:space="preserve">4. Если возникают сомнения относительно соблюдения авторами местного законодательства или правил, редакторы должны попросить у них прояснить этот вопрос и предоставить письмо от комитета по исследовательской этике относительно данного исследования. </w:t>
      </w:r>
    </w:p>
    <w:p w:rsidR="003F3107" w:rsidRPr="00D712E5" w:rsidRDefault="003F3107" w:rsidP="00D712E5">
      <w:pPr>
        <w:pStyle w:val="Default"/>
        <w:keepNext/>
        <w:keepLines/>
        <w:suppressLineNumbers/>
        <w:spacing w:line="360" w:lineRule="auto"/>
        <w:jc w:val="both"/>
        <w:rPr>
          <w:color w:val="auto"/>
          <w:sz w:val="28"/>
          <w:szCs w:val="28"/>
        </w:rPr>
      </w:pPr>
    </w:p>
    <w:p w:rsidR="003F3107" w:rsidRPr="00D712E5" w:rsidRDefault="00D97CA5" w:rsidP="00D712E5">
      <w:pPr>
        <w:pStyle w:val="Default"/>
        <w:keepNext/>
        <w:keepLines/>
        <w:suppressLineNumbers/>
        <w:spacing w:line="360" w:lineRule="auto"/>
        <w:jc w:val="both"/>
        <w:rPr>
          <w:color w:val="auto"/>
          <w:sz w:val="28"/>
          <w:szCs w:val="28"/>
        </w:rPr>
      </w:pPr>
      <w:r w:rsidRPr="00D712E5">
        <w:rPr>
          <w:color w:val="auto"/>
          <w:sz w:val="28"/>
          <w:szCs w:val="28"/>
        </w:rPr>
        <w:t xml:space="preserve">(с) </w:t>
      </w:r>
      <w:r w:rsidR="003F3107" w:rsidRPr="00D712E5">
        <w:rPr>
          <w:color w:val="auto"/>
          <w:sz w:val="28"/>
          <w:szCs w:val="28"/>
        </w:rPr>
        <w:t xml:space="preserve">Подготовлено и одобрено Советом Комитета по этике научных публикаций в июне 2008 г. </w:t>
      </w:r>
    </w:p>
    <w:p w:rsidR="002B3F77" w:rsidRPr="00D712E5" w:rsidRDefault="003F3107" w:rsidP="00D712E5">
      <w:pPr>
        <w:keepNext/>
        <w:keepLines/>
        <w:suppressLineNumbers/>
        <w:spacing w:line="360" w:lineRule="auto"/>
        <w:jc w:val="both"/>
        <w:rPr>
          <w:rFonts w:ascii="Times New Roman" w:hAnsi="Times New Roman" w:cs="Times New Roman"/>
          <w:sz w:val="28"/>
          <w:szCs w:val="28"/>
        </w:rPr>
      </w:pPr>
      <w:r w:rsidRPr="00D712E5">
        <w:rPr>
          <w:rFonts w:ascii="Times New Roman" w:hAnsi="Times New Roman" w:cs="Times New Roman"/>
          <w:sz w:val="28"/>
          <w:szCs w:val="28"/>
        </w:rPr>
        <w:t>Опубликовано онлайн в октябре 2008 г.</w:t>
      </w:r>
    </w:p>
    <w:sectPr w:rsidR="002B3F77" w:rsidRPr="00D712E5" w:rsidSect="00D712E5">
      <w:pgSz w:w="16840" w:h="23814" w:code="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07"/>
    <w:rsid w:val="0008637D"/>
    <w:rsid w:val="002B3F77"/>
    <w:rsid w:val="003F3107"/>
    <w:rsid w:val="00894176"/>
    <w:rsid w:val="00C700A2"/>
    <w:rsid w:val="00D712E5"/>
    <w:rsid w:val="00D9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1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1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Нелли Владимировна</dc:creator>
  <cp:lastModifiedBy>Воронова Нелли Владимировна</cp:lastModifiedBy>
  <cp:revision>3</cp:revision>
  <dcterms:created xsi:type="dcterms:W3CDTF">2017-08-25T09:03:00Z</dcterms:created>
  <dcterms:modified xsi:type="dcterms:W3CDTF">2017-08-29T09:09:00Z</dcterms:modified>
</cp:coreProperties>
</file>